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6852AA" w:rsidRDefault="00AE5C33" w:rsidP="004E60BE">
      <w:pPr>
        <w:spacing w:line="500" w:lineRule="exact"/>
        <w:rPr>
          <w:rFonts w:ascii="Times New Roman" w:eastAsia="黑体" w:hAnsi="Times New Roman" w:cs="Times New Roman"/>
          <w:sz w:val="28"/>
          <w:szCs w:val="32"/>
        </w:rPr>
      </w:pPr>
      <w:r w:rsidRPr="006852AA">
        <w:rPr>
          <w:rFonts w:ascii="Times New Roman" w:eastAsia="黑体" w:hAnsi="Times New Roman" w:cs="Times New Roman"/>
          <w:sz w:val="28"/>
          <w:szCs w:val="32"/>
        </w:rPr>
        <w:t>附件</w:t>
      </w:r>
      <w:r w:rsidRPr="006852AA">
        <w:rPr>
          <w:rFonts w:ascii="Times New Roman" w:eastAsia="黑体" w:hAnsi="Times New Roman" w:cs="Times New Roman"/>
          <w:sz w:val="28"/>
          <w:szCs w:val="32"/>
        </w:rPr>
        <w:t>1</w:t>
      </w:r>
    </w:p>
    <w:p w:rsidR="00AB6235" w:rsidRPr="006852AA" w:rsidRDefault="001A16B6" w:rsidP="004E60BE">
      <w:pPr>
        <w:spacing w:beforeLines="50" w:before="156" w:afterLines="50" w:after="156" w:line="500" w:lineRule="exact"/>
        <w:jc w:val="center"/>
        <w:rPr>
          <w:rFonts w:ascii="Times New Roman" w:eastAsia="方正小标宋简体" w:hAnsi="Times New Roman" w:cs="Times New Roman"/>
          <w:bCs/>
          <w:spacing w:val="-10"/>
          <w:sz w:val="36"/>
          <w:szCs w:val="32"/>
        </w:rPr>
      </w:pPr>
      <w:r w:rsidRPr="006852AA">
        <w:rPr>
          <w:rFonts w:ascii="Times New Roman" w:eastAsia="方正小标宋简体" w:hAnsi="Times New Roman" w:cs="Times New Roman"/>
          <w:bCs/>
          <w:spacing w:val="-10"/>
          <w:sz w:val="36"/>
          <w:szCs w:val="32"/>
        </w:rPr>
        <w:t>推进党的自我革命要做到</w:t>
      </w:r>
      <w:r w:rsidRPr="006852AA">
        <w:rPr>
          <w:rFonts w:ascii="Times New Roman" w:eastAsia="方正小标宋简体" w:hAnsi="Times New Roman" w:cs="Times New Roman"/>
          <w:bCs/>
          <w:spacing w:val="-10"/>
          <w:sz w:val="36"/>
          <w:szCs w:val="32"/>
        </w:rPr>
        <w:t>“</w:t>
      </w:r>
      <w:r w:rsidRPr="006852AA">
        <w:rPr>
          <w:rFonts w:ascii="Times New Roman" w:eastAsia="方正小标宋简体" w:hAnsi="Times New Roman" w:cs="Times New Roman"/>
          <w:bCs/>
          <w:spacing w:val="-10"/>
          <w:sz w:val="36"/>
          <w:szCs w:val="32"/>
        </w:rPr>
        <w:t>五个进一步到位</w:t>
      </w:r>
      <w:r w:rsidRPr="006852AA">
        <w:rPr>
          <w:rFonts w:ascii="Times New Roman" w:eastAsia="方正小标宋简体" w:hAnsi="Times New Roman" w:cs="Times New Roman"/>
          <w:bCs/>
          <w:spacing w:val="-10"/>
          <w:sz w:val="36"/>
          <w:szCs w:val="32"/>
        </w:rPr>
        <w:t>”</w:t>
      </w:r>
    </w:p>
    <w:p w:rsidR="00A31193" w:rsidRPr="006852AA" w:rsidRDefault="00A31193" w:rsidP="00EE731C">
      <w:pPr>
        <w:spacing w:beforeLines="50" w:before="156" w:afterLines="50" w:after="156" w:line="500" w:lineRule="exact"/>
        <w:jc w:val="center"/>
        <w:rPr>
          <w:rFonts w:ascii="Times New Roman" w:eastAsia="楷体_GB2312" w:hAnsi="Times New Roman" w:cs="Times New Roman"/>
          <w:spacing w:val="-16"/>
          <w:sz w:val="28"/>
          <w:szCs w:val="32"/>
        </w:rPr>
      </w:pPr>
      <w:r w:rsidRPr="006852AA">
        <w:rPr>
          <w:rFonts w:ascii="Times New Roman" w:eastAsia="楷体_GB2312" w:hAnsi="Times New Roman" w:cs="Times New Roman"/>
          <w:spacing w:val="-16"/>
          <w:sz w:val="28"/>
          <w:szCs w:val="28"/>
        </w:rPr>
        <w:t>（</w:t>
      </w:r>
      <w:r w:rsidR="001A16B6" w:rsidRPr="006852AA">
        <w:rPr>
          <w:rFonts w:ascii="Times New Roman" w:eastAsia="楷体_GB2312" w:hAnsi="Times New Roman" w:cs="Times New Roman"/>
          <w:spacing w:val="-16"/>
          <w:sz w:val="28"/>
          <w:szCs w:val="28"/>
        </w:rPr>
        <w:t>习近平总书记</w:t>
      </w:r>
      <w:r w:rsidR="001A16B6" w:rsidRPr="006852AA">
        <w:rPr>
          <w:rFonts w:ascii="Times New Roman" w:eastAsia="楷体_GB2312" w:hAnsi="Times New Roman" w:cs="Times New Roman"/>
          <w:spacing w:val="-16"/>
          <w:sz w:val="28"/>
          <w:szCs w:val="28"/>
        </w:rPr>
        <w:t>2025</w:t>
      </w:r>
      <w:r w:rsidR="001A16B6" w:rsidRPr="006852AA">
        <w:rPr>
          <w:rFonts w:ascii="Times New Roman" w:eastAsia="楷体_GB2312" w:hAnsi="Times New Roman" w:cs="Times New Roman"/>
          <w:spacing w:val="-16"/>
          <w:sz w:val="28"/>
          <w:szCs w:val="28"/>
        </w:rPr>
        <w:t>年</w:t>
      </w:r>
      <w:r w:rsidR="001A16B6" w:rsidRPr="006852AA">
        <w:rPr>
          <w:rFonts w:ascii="Times New Roman" w:eastAsia="楷体_GB2312" w:hAnsi="Times New Roman" w:cs="Times New Roman"/>
          <w:spacing w:val="-16"/>
          <w:sz w:val="28"/>
          <w:szCs w:val="28"/>
        </w:rPr>
        <w:t>6</w:t>
      </w:r>
      <w:r w:rsidR="001A16B6" w:rsidRPr="006852AA">
        <w:rPr>
          <w:rFonts w:ascii="Times New Roman" w:eastAsia="楷体_GB2312" w:hAnsi="Times New Roman" w:cs="Times New Roman"/>
          <w:spacing w:val="-16"/>
          <w:sz w:val="28"/>
          <w:szCs w:val="28"/>
        </w:rPr>
        <w:t>月</w:t>
      </w:r>
      <w:r w:rsidR="001A16B6" w:rsidRPr="006852AA">
        <w:rPr>
          <w:rFonts w:ascii="Times New Roman" w:eastAsia="楷体_GB2312" w:hAnsi="Times New Roman" w:cs="Times New Roman"/>
          <w:spacing w:val="-16"/>
          <w:sz w:val="28"/>
          <w:szCs w:val="28"/>
        </w:rPr>
        <w:t>30</w:t>
      </w:r>
      <w:r w:rsidR="001A16B6" w:rsidRPr="006852AA">
        <w:rPr>
          <w:rFonts w:ascii="Times New Roman" w:eastAsia="楷体_GB2312" w:hAnsi="Times New Roman" w:cs="Times New Roman"/>
          <w:spacing w:val="-16"/>
          <w:sz w:val="28"/>
          <w:szCs w:val="28"/>
        </w:rPr>
        <w:t>日在二十届中央政治局第二十一次集体学习时讲话的主要部分，《求是》</w:t>
      </w:r>
      <w:r w:rsidR="001A16B6" w:rsidRPr="006852AA">
        <w:rPr>
          <w:rFonts w:ascii="Times New Roman" w:eastAsia="楷体_GB2312" w:hAnsi="Times New Roman" w:cs="Times New Roman"/>
          <w:spacing w:val="-16"/>
          <w:sz w:val="28"/>
          <w:szCs w:val="28"/>
        </w:rPr>
        <w:t>2025</w:t>
      </w:r>
      <w:r w:rsidR="001A16B6" w:rsidRPr="006852AA">
        <w:rPr>
          <w:rFonts w:ascii="Times New Roman" w:eastAsia="楷体_GB2312" w:hAnsi="Times New Roman" w:cs="Times New Roman"/>
          <w:spacing w:val="-16"/>
          <w:sz w:val="28"/>
          <w:szCs w:val="28"/>
        </w:rPr>
        <w:t>年</w:t>
      </w:r>
      <w:r w:rsidR="001A16B6" w:rsidRPr="006852AA">
        <w:rPr>
          <w:rFonts w:ascii="Times New Roman" w:eastAsia="楷体_GB2312" w:hAnsi="Times New Roman" w:cs="Times New Roman"/>
          <w:spacing w:val="-16"/>
          <w:sz w:val="28"/>
          <w:szCs w:val="28"/>
        </w:rPr>
        <w:t>12</w:t>
      </w:r>
      <w:r w:rsidR="001A16B6" w:rsidRPr="006852AA">
        <w:rPr>
          <w:rFonts w:ascii="Times New Roman" w:eastAsia="楷体_GB2312" w:hAnsi="Times New Roman" w:cs="Times New Roman"/>
          <w:spacing w:val="-16"/>
          <w:sz w:val="28"/>
          <w:szCs w:val="28"/>
        </w:rPr>
        <w:t>月</w:t>
      </w:r>
      <w:r w:rsidR="001A16B6" w:rsidRPr="006852AA">
        <w:rPr>
          <w:rFonts w:ascii="Times New Roman" w:eastAsia="楷体_GB2312" w:hAnsi="Times New Roman" w:cs="Times New Roman"/>
          <w:spacing w:val="-16"/>
          <w:sz w:val="28"/>
          <w:szCs w:val="28"/>
        </w:rPr>
        <w:t>1</w:t>
      </w:r>
      <w:r w:rsidR="001A16B6" w:rsidRPr="006852AA">
        <w:rPr>
          <w:rFonts w:ascii="Times New Roman" w:eastAsia="楷体_GB2312" w:hAnsi="Times New Roman" w:cs="Times New Roman"/>
          <w:spacing w:val="-16"/>
          <w:sz w:val="28"/>
          <w:szCs w:val="28"/>
        </w:rPr>
        <w:t>日刊文</w:t>
      </w:r>
      <w:r w:rsidRPr="006852AA">
        <w:rPr>
          <w:rFonts w:ascii="Times New Roman" w:eastAsia="楷体_GB2312" w:hAnsi="Times New Roman" w:cs="Times New Roman"/>
          <w:spacing w:val="-16"/>
          <w:sz w:val="28"/>
          <w:szCs w:val="28"/>
        </w:rPr>
        <w:t>）</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在</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七一</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即将到来之际，中央政治局以健全落实中央八项规定精神、纠治</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四风</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长效机制为主题进行集体学习，既是推进全党深入贯彻中央八项规定精神学习教育的一项工作安排，也是庆祝党的生日的一次重要活动。我代表党中央，向全国广大共产党员致以节日的问候！</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中央八项规定是党中央</w:t>
      </w:r>
      <w:proofErr w:type="gramStart"/>
      <w:r w:rsidRPr="006852AA">
        <w:rPr>
          <w:rFonts w:ascii="Times New Roman" w:eastAsia="仿宋_GB2312" w:hAnsi="Times New Roman" w:cs="Times New Roman"/>
          <w:sz w:val="28"/>
          <w:szCs w:val="32"/>
        </w:rPr>
        <w:t>徙木立</w:t>
      </w:r>
      <w:proofErr w:type="gramEnd"/>
      <w:r w:rsidRPr="006852AA">
        <w:rPr>
          <w:rFonts w:ascii="Times New Roman" w:eastAsia="仿宋_GB2312" w:hAnsi="Times New Roman" w:cs="Times New Roman"/>
          <w:sz w:val="28"/>
          <w:szCs w:val="32"/>
        </w:rPr>
        <w:t>信之举，是新时代管党治党的标志性措施。党的十八大以来，党中央以八项规定开局破题，</w:t>
      </w:r>
      <w:proofErr w:type="gramStart"/>
      <w:r w:rsidRPr="006852AA">
        <w:rPr>
          <w:rFonts w:ascii="Times New Roman" w:eastAsia="仿宋_GB2312" w:hAnsi="Times New Roman" w:cs="Times New Roman"/>
          <w:sz w:val="28"/>
          <w:szCs w:val="32"/>
        </w:rPr>
        <w:t>坚持立铁规矩</w:t>
      </w:r>
      <w:proofErr w:type="gramEnd"/>
      <w:r w:rsidRPr="006852AA">
        <w:rPr>
          <w:rFonts w:ascii="Times New Roman" w:eastAsia="仿宋_GB2312" w:hAnsi="Times New Roman" w:cs="Times New Roman"/>
          <w:sz w:val="28"/>
          <w:szCs w:val="32"/>
        </w:rPr>
        <w:t>、强硬约束，坚持</w:t>
      </w:r>
      <w:proofErr w:type="gramStart"/>
      <w:r w:rsidRPr="006852AA">
        <w:rPr>
          <w:rFonts w:ascii="Times New Roman" w:eastAsia="仿宋_GB2312" w:hAnsi="Times New Roman" w:cs="Times New Roman"/>
          <w:sz w:val="28"/>
          <w:szCs w:val="32"/>
        </w:rPr>
        <w:t>以上</w:t>
      </w:r>
      <w:proofErr w:type="gramEnd"/>
      <w:r w:rsidRPr="006852AA">
        <w:rPr>
          <w:rFonts w:ascii="Times New Roman" w:eastAsia="仿宋_GB2312" w:hAnsi="Times New Roman" w:cs="Times New Roman"/>
          <w:sz w:val="28"/>
          <w:szCs w:val="32"/>
        </w:rPr>
        <w:t>率下、从中央政治局带头做起，坚持问题导向、聚焦纠治</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四风</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开展集中教育和一系列专项整治，坚持抓常抓细抓长、</w:t>
      </w:r>
      <w:proofErr w:type="gramStart"/>
      <w:r w:rsidRPr="006852AA">
        <w:rPr>
          <w:rFonts w:ascii="Times New Roman" w:eastAsia="仿宋_GB2312" w:hAnsi="Times New Roman" w:cs="Times New Roman"/>
          <w:sz w:val="28"/>
          <w:szCs w:val="32"/>
        </w:rPr>
        <w:t>一个节点一个节</w:t>
      </w:r>
      <w:proofErr w:type="gramEnd"/>
      <w:r w:rsidRPr="006852AA">
        <w:rPr>
          <w:rFonts w:ascii="Times New Roman" w:eastAsia="仿宋_GB2312" w:hAnsi="Times New Roman" w:cs="Times New Roman"/>
          <w:sz w:val="28"/>
          <w:szCs w:val="32"/>
        </w:rPr>
        <w:t>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实践证明，从抓作风入手推进全面从严治党是新时代党的自我革命一条重要经验。</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在充分肯定成绩的同时，必须清醒看到，</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四风</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问题树</w:t>
      </w:r>
      <w:proofErr w:type="gramStart"/>
      <w:r w:rsidRPr="006852AA">
        <w:rPr>
          <w:rFonts w:ascii="Times New Roman" w:eastAsia="仿宋_GB2312" w:hAnsi="Times New Roman" w:cs="Times New Roman"/>
          <w:sz w:val="28"/>
          <w:szCs w:val="32"/>
        </w:rPr>
        <w:t>倒根存</w:t>
      </w:r>
      <w:proofErr w:type="gramEnd"/>
      <w:r w:rsidRPr="006852AA">
        <w:rPr>
          <w:rFonts w:ascii="Times New Roman" w:eastAsia="仿宋_GB2312" w:hAnsi="Times New Roman" w:cs="Times New Roman"/>
          <w:sz w:val="28"/>
          <w:szCs w:val="32"/>
        </w:rPr>
        <w:t>、土壤尚在，不正之风和腐败现象存量未尽、增量仍然易发多发，贯彻中央八项规定精神、正风肃纪反腐必须打持久战。党中央将深入贯彻中央八项规定精神确定为今年学习教育的主题，就是基于这样的考虑。</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围绕党的自我革命，这些年我讲了不少话，党中央采取了很多措施，思路要求都是明确的，关键在于抓落实要真正到位。下面，我着重强调一下这个问题。</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黑体" w:hAnsi="Times New Roman" w:cs="Times New Roman"/>
          <w:sz w:val="28"/>
          <w:szCs w:val="32"/>
        </w:rPr>
        <w:t>第一，对党的自我革命认识要进一步到位。</w:t>
      </w:r>
      <w:r w:rsidRPr="006852AA">
        <w:rPr>
          <w:rFonts w:ascii="Times New Roman" w:eastAsia="仿宋_GB2312" w:hAnsi="Times New Roman" w:cs="Times New Roman"/>
          <w:sz w:val="28"/>
          <w:szCs w:val="32"/>
        </w:rPr>
        <w:t>自我革命是我们党跳出治乱兴衰历史周期率的第二个答案，这是从长期实践探索中得出的结论。现在，</w:t>
      </w:r>
      <w:r w:rsidRPr="006852AA">
        <w:rPr>
          <w:rFonts w:ascii="Times New Roman" w:eastAsia="仿宋_GB2312" w:hAnsi="Times New Roman" w:cs="Times New Roman"/>
          <w:sz w:val="28"/>
          <w:szCs w:val="32"/>
        </w:rPr>
        <w:lastRenderedPageBreak/>
        <w:t>我们党肩负的中国式现代化建设任务十分繁重，面临的执政环境异常复杂，自我革命这根</w:t>
      </w:r>
      <w:proofErr w:type="gramStart"/>
      <w:r w:rsidRPr="006852AA">
        <w:rPr>
          <w:rFonts w:ascii="Times New Roman" w:eastAsia="仿宋_GB2312" w:hAnsi="Times New Roman" w:cs="Times New Roman"/>
          <w:sz w:val="28"/>
          <w:szCs w:val="32"/>
        </w:rPr>
        <w:t>弦</w:t>
      </w:r>
      <w:proofErr w:type="gramEnd"/>
      <w:r w:rsidRPr="006852AA">
        <w:rPr>
          <w:rFonts w:ascii="Times New Roman" w:eastAsia="仿宋_GB2312" w:hAnsi="Times New Roman" w:cs="Times New Roman"/>
          <w:sz w:val="28"/>
          <w:szCs w:val="32"/>
        </w:rPr>
        <w:t>必须绷得更紧。</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对党的自我革命，多数同志有比较正确的认识，也有一些党员干部还抱有错误的想法。有的认为共产党已经是执政党，自我革命是自找麻烦，影响党的形象和威信；有的认为全面从严治党管得太紧，抓吃喝过了头，反腐败用力过猛，影响干部积极性，也影响经济社会发展；有的认为党的自我革命只是党中央的事、组织上的事，与自己没有多大关系；有的认为自己级别不高、权力不大，</w:t>
      </w:r>
      <w:proofErr w:type="gramStart"/>
      <w:r w:rsidRPr="006852AA">
        <w:rPr>
          <w:rFonts w:ascii="Times New Roman" w:eastAsia="仿宋_GB2312" w:hAnsi="Times New Roman" w:cs="Times New Roman"/>
          <w:sz w:val="28"/>
          <w:szCs w:val="32"/>
        </w:rPr>
        <w:t>离腐败</w:t>
      </w:r>
      <w:proofErr w:type="gramEnd"/>
      <w:r w:rsidRPr="006852AA">
        <w:rPr>
          <w:rFonts w:ascii="Times New Roman" w:eastAsia="仿宋_GB2312" w:hAnsi="Times New Roman" w:cs="Times New Roman"/>
          <w:sz w:val="28"/>
          <w:szCs w:val="32"/>
        </w:rPr>
        <w:t>还远，不需要自我革命。正是因为有这样的认识，他们在党的自我革命问题上，往往只是应应景、表表态，</w:t>
      </w:r>
      <w:proofErr w:type="gramStart"/>
      <w:r w:rsidRPr="006852AA">
        <w:rPr>
          <w:rFonts w:ascii="Times New Roman" w:eastAsia="仿宋_GB2312" w:hAnsi="Times New Roman" w:cs="Times New Roman"/>
          <w:sz w:val="28"/>
          <w:szCs w:val="32"/>
        </w:rPr>
        <w:t>不</w:t>
      </w:r>
      <w:proofErr w:type="gramEnd"/>
      <w:r w:rsidRPr="006852AA">
        <w:rPr>
          <w:rFonts w:ascii="Times New Roman" w:eastAsia="仿宋_GB2312" w:hAnsi="Times New Roman" w:cs="Times New Roman"/>
          <w:sz w:val="28"/>
          <w:szCs w:val="32"/>
        </w:rPr>
        <w:t>入脑、不走心，甚至当看客、做局外人。对这些错误观点，应当坚决纠正。</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必须明确，不正之风和腐败现象是党和人民的大敌，也是经济社会持续健康发展的大敌。我们党进行自我革命，刀刃向内、激浊扬清、刮骨疗毒，非但不会影响党的形象和威信，反而能够提高党的形象和威信；非但不会挫伤党员干部的积极性，反而能够更广泛更充分地调动党员干部的积极性；非但不会影响经济社会发展，反而能够为高质量发展提供坚强政治保证。党组织和党员无论处在哪个层级、担负什么工作，都应该有自我革命的责任，都要把自己摆进去，不能把自我革命当口号喊。领导干部首先是高级干部更要在自我革命上以身作则，不能马克思主义手电筒只照别人不照自己。</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黑体" w:hAnsi="Times New Roman" w:cs="Times New Roman"/>
          <w:sz w:val="28"/>
          <w:szCs w:val="32"/>
        </w:rPr>
        <w:t>第二，党员干部增强党性要进一步到位。</w:t>
      </w:r>
      <w:r w:rsidRPr="006852AA">
        <w:rPr>
          <w:rFonts w:ascii="Times New Roman" w:eastAsia="仿宋_GB2312" w:hAnsi="Times New Roman" w:cs="Times New Roman"/>
          <w:sz w:val="28"/>
          <w:szCs w:val="32"/>
        </w:rPr>
        <w:t>推进自我革命，必须固本培元、增强党性。党性强，就会</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正气存内、邪不可干</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，炼就</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金刚不坏之身</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。党性弱，就容易被消极和错误的东西所</w:t>
      </w:r>
      <w:proofErr w:type="gramStart"/>
      <w:r w:rsidRPr="006852AA">
        <w:rPr>
          <w:rFonts w:ascii="Times New Roman" w:eastAsia="仿宋_GB2312" w:hAnsi="Times New Roman" w:cs="Times New Roman"/>
          <w:sz w:val="28"/>
          <w:szCs w:val="32"/>
        </w:rPr>
        <w:t>侵染</w:t>
      </w:r>
      <w:proofErr w:type="gramEnd"/>
      <w:r w:rsidRPr="006852AA">
        <w:rPr>
          <w:rFonts w:ascii="Times New Roman" w:eastAsia="仿宋_GB2312" w:hAnsi="Times New Roman" w:cs="Times New Roman"/>
          <w:sz w:val="28"/>
          <w:szCs w:val="32"/>
        </w:rPr>
        <w:t>，久而久之</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气血不足百病生</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。党性丧失，则必然蜕化变质、走向党和人民对立面。</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关于共产党人的党性，党章、准则等都有明确规定，重点是坚定理想信念，</w:t>
      </w:r>
      <w:proofErr w:type="gramStart"/>
      <w:r w:rsidRPr="006852AA">
        <w:rPr>
          <w:rFonts w:ascii="Times New Roman" w:eastAsia="仿宋_GB2312" w:hAnsi="Times New Roman" w:cs="Times New Roman"/>
          <w:sz w:val="28"/>
          <w:szCs w:val="32"/>
        </w:rPr>
        <w:t>铸牢对党</w:t>
      </w:r>
      <w:proofErr w:type="gramEnd"/>
      <w:r w:rsidRPr="006852AA">
        <w:rPr>
          <w:rFonts w:ascii="Times New Roman" w:eastAsia="仿宋_GB2312" w:hAnsi="Times New Roman" w:cs="Times New Roman"/>
          <w:sz w:val="28"/>
          <w:szCs w:val="32"/>
        </w:rPr>
        <w:t>忠诚，厚植为民情怀，纯正道德品质，保持清正廉洁。增强党性，靠实实在在的修养和历练。要加强理论武装，坚守共产党人精神追求，解决好世界观、人生观、价值观总开关问题。要积极投身中国式现代化建设实践，</w:t>
      </w:r>
      <w:proofErr w:type="gramStart"/>
      <w:r w:rsidRPr="006852AA">
        <w:rPr>
          <w:rFonts w:ascii="Times New Roman" w:eastAsia="仿宋_GB2312" w:hAnsi="Times New Roman" w:cs="Times New Roman"/>
          <w:sz w:val="28"/>
          <w:szCs w:val="32"/>
        </w:rPr>
        <w:t>践行</w:t>
      </w:r>
      <w:proofErr w:type="gramEnd"/>
      <w:r w:rsidRPr="006852AA">
        <w:rPr>
          <w:rFonts w:ascii="Times New Roman" w:eastAsia="仿宋_GB2312" w:hAnsi="Times New Roman" w:cs="Times New Roman"/>
          <w:sz w:val="28"/>
          <w:szCs w:val="32"/>
        </w:rPr>
        <w:t>党的根本宗旨，在干事创业中磨砺奋斗人生，在为民造福中升华</w:t>
      </w:r>
      <w:r w:rsidRPr="006852AA">
        <w:rPr>
          <w:rFonts w:ascii="Times New Roman" w:eastAsia="仿宋_GB2312" w:hAnsi="Times New Roman" w:cs="Times New Roman"/>
          <w:sz w:val="28"/>
          <w:szCs w:val="32"/>
        </w:rPr>
        <w:lastRenderedPageBreak/>
        <w:t>道德境界。要积极参加党内政治生活，用好批评和自我批评武器，乐于接受党组织教育和各方面监督。要对照正反典型进行自我省察，</w:t>
      </w:r>
      <w:proofErr w:type="gramStart"/>
      <w:r w:rsidRPr="006852AA">
        <w:rPr>
          <w:rFonts w:ascii="Times New Roman" w:eastAsia="仿宋_GB2312" w:hAnsi="Times New Roman" w:cs="Times New Roman"/>
          <w:sz w:val="28"/>
          <w:szCs w:val="32"/>
        </w:rPr>
        <w:t>勤掸</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思想尘</w:t>
      </w:r>
      <w:r w:rsidRPr="006852AA">
        <w:rPr>
          <w:rFonts w:ascii="Times New Roman" w:eastAsia="仿宋_GB2312" w:hAnsi="Times New Roman" w:cs="Times New Roman"/>
          <w:sz w:val="28"/>
          <w:szCs w:val="32"/>
        </w:rPr>
        <w:t>”</w:t>
      </w:r>
      <w:proofErr w:type="gramEnd"/>
      <w:r w:rsidRPr="006852AA">
        <w:rPr>
          <w:rFonts w:ascii="Times New Roman" w:eastAsia="仿宋_GB2312" w:hAnsi="Times New Roman" w:cs="Times New Roman"/>
          <w:sz w:val="28"/>
          <w:szCs w:val="32"/>
        </w:rPr>
        <w:t>，多思</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贪欲害</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w:t>
      </w:r>
      <w:proofErr w:type="gramStart"/>
      <w:r w:rsidRPr="006852AA">
        <w:rPr>
          <w:rFonts w:ascii="Times New Roman" w:eastAsia="仿宋_GB2312" w:hAnsi="Times New Roman" w:cs="Times New Roman"/>
          <w:sz w:val="28"/>
          <w:szCs w:val="32"/>
        </w:rPr>
        <w:t>常破</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心中贼</w:t>
      </w:r>
      <w:proofErr w:type="gramEnd"/>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，以内无妄思保证外无妄动。尤其是年轻干部经历斗争考验少，免疫力需要增强，要加紧补齐党性锻炼这一课。选人用人，要加强党性鉴别，注重考察干部的境界格局和忠诚度廉洁度。</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黑体" w:hAnsi="Times New Roman" w:cs="Times New Roman"/>
          <w:sz w:val="28"/>
          <w:szCs w:val="32"/>
        </w:rPr>
        <w:t>第三，权力规范运行要进一步到位。</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四风</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大多源于特权思想，腐败突出表现是以权谋私。因此，党的自我革命重在治权。这些年，我们党厉行法治、依规治党，制定、修订了大量国家法律法规和党内法规，其中很多指向权力规范运行。规范权力运行，要以领导机关、领导干部特别是</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一把手</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、关键岗位领导干部为重点对象，紧盯重大政策制定、重大工程审批、大额资金安排、干部选拔任用等重要事项，健全授权用权制权相统一、清晰</w:t>
      </w:r>
      <w:proofErr w:type="gramStart"/>
      <w:r w:rsidRPr="006852AA">
        <w:rPr>
          <w:rFonts w:ascii="Times New Roman" w:eastAsia="仿宋_GB2312" w:hAnsi="Times New Roman" w:cs="Times New Roman"/>
          <w:sz w:val="28"/>
          <w:szCs w:val="32"/>
        </w:rPr>
        <w:t>透明可</w:t>
      </w:r>
      <w:proofErr w:type="gramEnd"/>
      <w:r w:rsidRPr="006852AA">
        <w:rPr>
          <w:rFonts w:ascii="Times New Roman" w:eastAsia="仿宋_GB2312" w:hAnsi="Times New Roman" w:cs="Times New Roman"/>
          <w:sz w:val="28"/>
          <w:szCs w:val="32"/>
        </w:rPr>
        <w:t>追溯的制度机制。要从典型案件中查找权力运行漏洞，补齐制度短板。要严格制度执行，全过程监督权力运行，有效阻断各种潜规则对公权力的侵蚀，防止制度空转。民主集中制作为党的根本组织原则和领导制度，必须在领导班子议事决策中全面贯彻，任何人都不准凌驾于组织之上、凌驾于班子集体之上。总之，要通过持续努力，真正把权力关进制度的笼子，有效避免</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牛栏关猫</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纸笼禁虎</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，最大限度减少权力寻租空间。</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党员干部要时刻牢记，我们一切权力都是人民赋予的，必须正确行使、对人民负责，党内不允许有特权思想、特权现象存在，更不允许出现利益集团、权势团体、特权阶层。从入党、当干部那一天起，就要敬畏人民、敬畏组织、敬畏法纪！</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黑体" w:hAnsi="Times New Roman" w:cs="Times New Roman"/>
          <w:sz w:val="28"/>
          <w:szCs w:val="32"/>
        </w:rPr>
        <w:t>第四，从严监督执纪要进一步到位。</w:t>
      </w:r>
      <w:r w:rsidRPr="006852AA">
        <w:rPr>
          <w:rFonts w:ascii="Times New Roman" w:eastAsia="仿宋_GB2312" w:hAnsi="Times New Roman" w:cs="Times New Roman"/>
          <w:sz w:val="28"/>
          <w:szCs w:val="32"/>
        </w:rPr>
        <w:t>从严监督执纪是党的自我革命的利器。我们把党的纪律规矩向全党广而告之，不搞不教而诛，但对违纪违法问题必须坚决处理，霹雳手段决不能少。在从严监督上，要把党内监督和人民监督结合起来，重视发挥群众监督、舆论监督</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前哨</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作用，推动各类监督贯通协调。党组织日常监督要下功夫抓起来，切实提高穿透力和有效性。</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在从严执纪上，要严格标准，将党风党纪硬要求变为硬举措、让铁规矩</w:t>
      </w:r>
      <w:r w:rsidRPr="006852AA">
        <w:rPr>
          <w:rFonts w:ascii="Times New Roman" w:eastAsia="仿宋_GB2312" w:hAnsi="Times New Roman" w:cs="Times New Roman"/>
          <w:sz w:val="28"/>
          <w:szCs w:val="32"/>
        </w:rPr>
        <w:lastRenderedPageBreak/>
        <w:t>长出铁牙齿，对不正之风和腐败现象露头就打、严肃查处，向全党释放</w:t>
      </w:r>
      <w:proofErr w:type="gramStart"/>
      <w:r w:rsidRPr="006852AA">
        <w:rPr>
          <w:rFonts w:ascii="Times New Roman" w:eastAsia="仿宋_GB2312" w:hAnsi="Times New Roman" w:cs="Times New Roman"/>
          <w:sz w:val="28"/>
          <w:szCs w:val="32"/>
        </w:rPr>
        <w:t>一</w:t>
      </w:r>
      <w:proofErr w:type="gramEnd"/>
      <w:r w:rsidRPr="006852AA">
        <w:rPr>
          <w:rFonts w:ascii="Times New Roman" w:eastAsia="仿宋_GB2312" w:hAnsi="Times New Roman" w:cs="Times New Roman"/>
          <w:sz w:val="28"/>
          <w:szCs w:val="32"/>
        </w:rPr>
        <w:t>严到底、寸步不让的信号，形成有效的震慑效应。当前，</w:t>
      </w:r>
      <w:proofErr w:type="gramStart"/>
      <w:r w:rsidRPr="006852AA">
        <w:rPr>
          <w:rFonts w:ascii="Times New Roman" w:eastAsia="仿宋_GB2312" w:hAnsi="Times New Roman" w:cs="Times New Roman"/>
          <w:sz w:val="28"/>
          <w:szCs w:val="32"/>
        </w:rPr>
        <w:t>风腐一体</w:t>
      </w:r>
      <w:proofErr w:type="gramEnd"/>
      <w:r w:rsidRPr="006852AA">
        <w:rPr>
          <w:rFonts w:ascii="Times New Roman" w:eastAsia="仿宋_GB2312" w:hAnsi="Times New Roman" w:cs="Times New Roman"/>
          <w:sz w:val="28"/>
          <w:szCs w:val="32"/>
        </w:rPr>
        <w:t>问题比较突出，要加</w:t>
      </w:r>
      <w:proofErr w:type="gramStart"/>
      <w:r w:rsidRPr="006852AA">
        <w:rPr>
          <w:rFonts w:ascii="Times New Roman" w:eastAsia="仿宋_GB2312" w:hAnsi="Times New Roman" w:cs="Times New Roman"/>
          <w:sz w:val="28"/>
          <w:szCs w:val="32"/>
        </w:rPr>
        <w:t>大风腐同查同</w:t>
      </w:r>
      <w:proofErr w:type="gramEnd"/>
      <w:r w:rsidRPr="006852AA">
        <w:rPr>
          <w:rFonts w:ascii="Times New Roman" w:eastAsia="仿宋_GB2312" w:hAnsi="Times New Roman" w:cs="Times New Roman"/>
          <w:sz w:val="28"/>
          <w:szCs w:val="32"/>
        </w:rPr>
        <w:t>治力度。一方面，要深挖</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四风</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背后的团</w:t>
      </w:r>
      <w:proofErr w:type="gramStart"/>
      <w:r w:rsidRPr="006852AA">
        <w:rPr>
          <w:rFonts w:ascii="Times New Roman" w:eastAsia="仿宋_GB2312" w:hAnsi="Times New Roman" w:cs="Times New Roman"/>
          <w:sz w:val="28"/>
          <w:szCs w:val="32"/>
        </w:rPr>
        <w:t>团伙</w:t>
      </w:r>
      <w:proofErr w:type="gramEnd"/>
      <w:r w:rsidRPr="006852AA">
        <w:rPr>
          <w:rFonts w:ascii="Times New Roman" w:eastAsia="仿宋_GB2312" w:hAnsi="Times New Roman" w:cs="Times New Roman"/>
          <w:sz w:val="28"/>
          <w:szCs w:val="32"/>
        </w:rPr>
        <w:t>伙、请托办事、利益输送等问题，通过揭开</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风</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的盖子揪出</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腐</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的真面目。另一方面，要针对腐败案件反映的地区性、行业性、领域性作风顽疾，以</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同治</w:t>
      </w:r>
      <w:r w:rsidRPr="006852AA">
        <w:rPr>
          <w:rFonts w:ascii="Times New Roman" w:eastAsia="仿宋_GB2312" w:hAnsi="Times New Roman" w:cs="Times New Roman"/>
          <w:sz w:val="28"/>
          <w:szCs w:val="32"/>
        </w:rPr>
        <w:t>”</w:t>
      </w:r>
      <w:proofErr w:type="gramStart"/>
      <w:r w:rsidRPr="006852AA">
        <w:rPr>
          <w:rFonts w:ascii="Times New Roman" w:eastAsia="仿宋_GB2312" w:hAnsi="Times New Roman" w:cs="Times New Roman"/>
          <w:sz w:val="28"/>
          <w:szCs w:val="32"/>
        </w:rPr>
        <w:t>铲除风腐共性</w:t>
      </w:r>
      <w:proofErr w:type="gramEnd"/>
      <w:r w:rsidRPr="006852AA">
        <w:rPr>
          <w:rFonts w:ascii="Times New Roman" w:eastAsia="仿宋_GB2312" w:hAnsi="Times New Roman" w:cs="Times New Roman"/>
          <w:sz w:val="28"/>
          <w:szCs w:val="32"/>
        </w:rPr>
        <w:t>根源。对顶风违纪的，更要快查严处、决不姑息。</w:t>
      </w:r>
    </w:p>
    <w:p w:rsidR="001A16B6"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黑体" w:hAnsi="Times New Roman" w:cs="Times New Roman"/>
          <w:sz w:val="28"/>
          <w:szCs w:val="32"/>
        </w:rPr>
        <w:t>第五，落实管党治党责任要进一步到位。</w:t>
      </w:r>
      <w:r w:rsidRPr="006852AA">
        <w:rPr>
          <w:rFonts w:ascii="Times New Roman" w:eastAsia="仿宋_GB2312" w:hAnsi="Times New Roman" w:cs="Times New Roman"/>
          <w:sz w:val="28"/>
          <w:szCs w:val="32"/>
        </w:rPr>
        <w:t>我曾经说过，抓好党建是本职，不抓党建是失职，抓不好党建是不称职，现在看来这大有重申的必要。</w:t>
      </w:r>
    </w:p>
    <w:p w:rsidR="005E7ED2" w:rsidRPr="006852AA" w:rsidRDefault="001A16B6" w:rsidP="001A16B6">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管党治党责任有主体责任、监督责任、第一责任人责任、</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一岗双责</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等，这些构成一个完整的责任链条，每一种责任都很重要，都要严格落实，不能敷衍应付。我们讲强化党组织政治功能，落实管党治党主体责任是其中的重要内涵。各级领导干部作为</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关键少数</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，要以爱党、忧党、护党、</w:t>
      </w:r>
      <w:proofErr w:type="gramStart"/>
      <w:r w:rsidRPr="006852AA">
        <w:rPr>
          <w:rFonts w:ascii="Times New Roman" w:eastAsia="仿宋_GB2312" w:hAnsi="Times New Roman" w:cs="Times New Roman"/>
          <w:sz w:val="28"/>
          <w:szCs w:val="32"/>
        </w:rPr>
        <w:t>兴党的</w:t>
      </w:r>
      <w:proofErr w:type="gramEnd"/>
      <w:r w:rsidRPr="006852AA">
        <w:rPr>
          <w:rFonts w:ascii="Times New Roman" w:eastAsia="仿宋_GB2312" w:hAnsi="Times New Roman" w:cs="Times New Roman"/>
          <w:sz w:val="28"/>
          <w:szCs w:val="32"/>
        </w:rPr>
        <w:t>政治忠诚，坚决扛起管党治党责任，严于律己、严负其责、严管所辖，层层传导压力，切实把严的氛围营造起来、把正的风气树立起来。中央政治局的同志在落实管党治党责任上要为</w:t>
      </w:r>
      <w:proofErr w:type="gramStart"/>
      <w:r w:rsidRPr="006852AA">
        <w:rPr>
          <w:rFonts w:ascii="Times New Roman" w:eastAsia="仿宋_GB2312" w:hAnsi="Times New Roman" w:cs="Times New Roman"/>
          <w:sz w:val="28"/>
          <w:szCs w:val="32"/>
        </w:rPr>
        <w:t>全党树</w:t>
      </w:r>
      <w:proofErr w:type="gramEnd"/>
      <w:r w:rsidRPr="006852AA">
        <w:rPr>
          <w:rFonts w:ascii="Times New Roman" w:eastAsia="仿宋_GB2312" w:hAnsi="Times New Roman" w:cs="Times New Roman"/>
          <w:sz w:val="28"/>
          <w:szCs w:val="32"/>
        </w:rPr>
        <w:t>标杆、作表率。</w:t>
      </w:r>
    </w:p>
    <w:p w:rsidR="00A81244" w:rsidRPr="006852AA" w:rsidRDefault="00A81244">
      <w:pPr>
        <w:widowControl/>
        <w:jc w:val="left"/>
        <w:rPr>
          <w:rFonts w:ascii="Times New Roman" w:eastAsia="黑体" w:hAnsi="Times New Roman" w:cs="Times New Roman"/>
          <w:bCs/>
          <w:spacing w:val="-4"/>
          <w:sz w:val="32"/>
          <w:szCs w:val="32"/>
        </w:rPr>
      </w:pPr>
      <w:r w:rsidRPr="006852AA">
        <w:rPr>
          <w:rFonts w:ascii="Times New Roman" w:eastAsia="黑体" w:hAnsi="Times New Roman" w:cs="Times New Roman"/>
          <w:bCs/>
          <w:spacing w:val="-4"/>
          <w:sz w:val="32"/>
          <w:szCs w:val="32"/>
        </w:rPr>
        <w:br w:type="page"/>
      </w:r>
    </w:p>
    <w:p w:rsidR="00DD07B5" w:rsidRPr="006852AA" w:rsidRDefault="00DD07B5" w:rsidP="004E60BE">
      <w:pPr>
        <w:spacing w:beforeLines="50" w:before="156" w:afterLines="50" w:after="156" w:line="500" w:lineRule="exact"/>
        <w:rPr>
          <w:rFonts w:ascii="Times New Roman" w:eastAsia="黑体" w:hAnsi="Times New Roman" w:cs="Times New Roman"/>
          <w:bCs/>
          <w:spacing w:val="-4"/>
          <w:sz w:val="32"/>
          <w:szCs w:val="32"/>
        </w:rPr>
      </w:pPr>
      <w:r w:rsidRPr="006852AA">
        <w:rPr>
          <w:rFonts w:ascii="Times New Roman" w:eastAsia="黑体" w:hAnsi="Times New Roman" w:cs="Times New Roman"/>
          <w:bCs/>
          <w:spacing w:val="-4"/>
          <w:sz w:val="32"/>
          <w:szCs w:val="32"/>
        </w:rPr>
        <w:lastRenderedPageBreak/>
        <w:t>附件</w:t>
      </w:r>
      <w:r w:rsidRPr="006852AA">
        <w:rPr>
          <w:rFonts w:ascii="Times New Roman" w:eastAsia="黑体" w:hAnsi="Times New Roman" w:cs="Times New Roman"/>
          <w:bCs/>
          <w:spacing w:val="-4"/>
          <w:sz w:val="32"/>
          <w:szCs w:val="32"/>
        </w:rPr>
        <w:t>2</w:t>
      </w:r>
    </w:p>
    <w:p w:rsidR="00E054E7" w:rsidRPr="006852AA" w:rsidRDefault="001A16B6" w:rsidP="00671810">
      <w:pPr>
        <w:spacing w:beforeLines="50" w:before="156" w:afterLines="50" w:after="156" w:line="500" w:lineRule="exact"/>
        <w:jc w:val="center"/>
        <w:rPr>
          <w:rFonts w:ascii="Times New Roman" w:eastAsia="方正小标宋简体" w:hAnsi="Times New Roman" w:cs="Times New Roman"/>
          <w:bCs/>
          <w:spacing w:val="-10"/>
          <w:sz w:val="36"/>
          <w:szCs w:val="32"/>
        </w:rPr>
      </w:pPr>
      <w:r w:rsidRPr="006852AA">
        <w:rPr>
          <w:rFonts w:ascii="Times New Roman" w:eastAsia="方正小标宋简体" w:hAnsi="Times New Roman" w:cs="Times New Roman"/>
          <w:bCs/>
          <w:spacing w:val="-10"/>
          <w:sz w:val="36"/>
          <w:szCs w:val="32"/>
        </w:rPr>
        <w:t>在纪念胡耀邦同志诞辰</w:t>
      </w:r>
      <w:r w:rsidRPr="006852AA">
        <w:rPr>
          <w:rFonts w:ascii="Times New Roman" w:eastAsia="方正小标宋简体" w:hAnsi="Times New Roman" w:cs="Times New Roman"/>
          <w:bCs/>
          <w:spacing w:val="-10"/>
          <w:sz w:val="36"/>
          <w:szCs w:val="32"/>
        </w:rPr>
        <w:t>110</w:t>
      </w:r>
      <w:r w:rsidRPr="006852AA">
        <w:rPr>
          <w:rFonts w:ascii="Times New Roman" w:eastAsia="方正小标宋简体" w:hAnsi="Times New Roman" w:cs="Times New Roman"/>
          <w:bCs/>
          <w:spacing w:val="-10"/>
          <w:sz w:val="36"/>
          <w:szCs w:val="32"/>
        </w:rPr>
        <w:t>周年座谈会上的讲话</w:t>
      </w:r>
    </w:p>
    <w:p w:rsidR="006F46D3" w:rsidRPr="006852AA" w:rsidRDefault="006F46D3" w:rsidP="006F46D3">
      <w:pPr>
        <w:spacing w:beforeLines="50" w:before="156" w:afterLines="50" w:after="156" w:line="500" w:lineRule="exact"/>
        <w:jc w:val="center"/>
        <w:rPr>
          <w:rFonts w:ascii="Times New Roman" w:eastAsia="楷体_GB2312" w:hAnsi="Times New Roman" w:cs="Times New Roman"/>
          <w:sz w:val="28"/>
          <w:szCs w:val="32"/>
        </w:rPr>
      </w:pPr>
      <w:r w:rsidRPr="006852AA">
        <w:rPr>
          <w:rFonts w:ascii="Times New Roman" w:eastAsia="楷体_GB2312" w:hAnsi="Times New Roman" w:cs="Times New Roman"/>
          <w:sz w:val="28"/>
          <w:szCs w:val="28"/>
        </w:rPr>
        <w:t>（习近平</w:t>
      </w:r>
      <w:r w:rsidR="001A16B6" w:rsidRPr="006852AA">
        <w:rPr>
          <w:rFonts w:ascii="Times New Roman" w:eastAsia="楷体_GB2312" w:hAnsi="Times New Roman" w:cs="Times New Roman"/>
          <w:sz w:val="28"/>
          <w:szCs w:val="28"/>
        </w:rPr>
        <w:t xml:space="preserve">  2025</w:t>
      </w:r>
      <w:r w:rsidR="001A16B6" w:rsidRPr="006852AA">
        <w:rPr>
          <w:rFonts w:ascii="Times New Roman" w:eastAsia="楷体_GB2312" w:hAnsi="Times New Roman" w:cs="Times New Roman"/>
          <w:sz w:val="28"/>
          <w:szCs w:val="28"/>
        </w:rPr>
        <w:t>年</w:t>
      </w:r>
      <w:r w:rsidR="001A16B6" w:rsidRPr="006852AA">
        <w:rPr>
          <w:rFonts w:ascii="Times New Roman" w:eastAsia="楷体_GB2312" w:hAnsi="Times New Roman" w:cs="Times New Roman"/>
          <w:sz w:val="28"/>
          <w:szCs w:val="28"/>
        </w:rPr>
        <w:t>11</w:t>
      </w:r>
      <w:r w:rsidR="001A16B6" w:rsidRPr="006852AA">
        <w:rPr>
          <w:rFonts w:ascii="Times New Roman" w:eastAsia="楷体_GB2312" w:hAnsi="Times New Roman" w:cs="Times New Roman"/>
          <w:sz w:val="28"/>
          <w:szCs w:val="28"/>
        </w:rPr>
        <w:t>月</w:t>
      </w:r>
      <w:r w:rsidR="001A16B6" w:rsidRPr="006852AA">
        <w:rPr>
          <w:rFonts w:ascii="Times New Roman" w:eastAsia="楷体_GB2312" w:hAnsi="Times New Roman" w:cs="Times New Roman"/>
          <w:sz w:val="28"/>
          <w:szCs w:val="28"/>
        </w:rPr>
        <w:t>20</w:t>
      </w:r>
      <w:r w:rsidR="001A16B6" w:rsidRPr="006852AA">
        <w:rPr>
          <w:rFonts w:ascii="Times New Roman" w:eastAsia="楷体_GB2312" w:hAnsi="Times New Roman" w:cs="Times New Roman"/>
          <w:sz w:val="28"/>
          <w:szCs w:val="28"/>
        </w:rPr>
        <w:t>日</w:t>
      </w:r>
      <w:r w:rsidRPr="006852AA">
        <w:rPr>
          <w:rFonts w:ascii="Times New Roman" w:eastAsia="楷体_GB2312" w:hAnsi="Times New Roman" w:cs="Times New Roman"/>
          <w:sz w:val="28"/>
          <w:szCs w:val="28"/>
        </w:rPr>
        <w:t>）</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同志们，朋友们：</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今天，我们在这里举行座谈会，纪念胡耀邦同志诞辰</w:t>
      </w:r>
      <w:r w:rsidRPr="006852AA">
        <w:rPr>
          <w:rFonts w:ascii="Times New Roman" w:eastAsia="仿宋_GB2312" w:hAnsi="Times New Roman" w:cs="Times New Roman"/>
          <w:sz w:val="28"/>
          <w:szCs w:val="32"/>
        </w:rPr>
        <w:t>110</w:t>
      </w:r>
      <w:r w:rsidRPr="006852AA">
        <w:rPr>
          <w:rFonts w:ascii="Times New Roman" w:eastAsia="仿宋_GB2312" w:hAnsi="Times New Roman" w:cs="Times New Roman"/>
          <w:sz w:val="28"/>
          <w:szCs w:val="32"/>
        </w:rPr>
        <w:t>周年。</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胡耀邦同志是久经考验的忠诚的共产主义战士，伟大的无产阶级革命家、政治家，我军杰出的政治工作者，长期担任党的重要领导职务的卓越领导人，为民族独立和解放、社会主义革命和建设、改革开放和社会主义现代化建设建立了不朽功勋。</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胡耀邦同志青少年时代就投身革命，</w:t>
      </w:r>
      <w:r w:rsidRPr="006852AA">
        <w:rPr>
          <w:rFonts w:ascii="Times New Roman" w:eastAsia="仿宋_GB2312" w:hAnsi="Times New Roman" w:cs="Times New Roman"/>
          <w:sz w:val="28"/>
          <w:szCs w:val="32"/>
        </w:rPr>
        <w:t>14</w:t>
      </w:r>
      <w:r w:rsidRPr="006852AA">
        <w:rPr>
          <w:rFonts w:ascii="Times New Roman" w:eastAsia="仿宋_GB2312" w:hAnsi="Times New Roman" w:cs="Times New Roman"/>
          <w:sz w:val="28"/>
          <w:szCs w:val="32"/>
        </w:rPr>
        <w:t>岁加入中国共产主义青年团，</w:t>
      </w:r>
      <w:r w:rsidRPr="006852AA">
        <w:rPr>
          <w:rFonts w:ascii="Times New Roman" w:eastAsia="仿宋_GB2312" w:hAnsi="Times New Roman" w:cs="Times New Roman"/>
          <w:sz w:val="28"/>
          <w:szCs w:val="32"/>
        </w:rPr>
        <w:t>18</w:t>
      </w:r>
      <w:r w:rsidRPr="006852AA">
        <w:rPr>
          <w:rFonts w:ascii="Times New Roman" w:eastAsia="仿宋_GB2312" w:hAnsi="Times New Roman" w:cs="Times New Roman"/>
          <w:sz w:val="28"/>
          <w:szCs w:val="32"/>
        </w:rPr>
        <w:t>岁转为中国共产党党员。</w:t>
      </w:r>
      <w:r w:rsidRPr="006852AA">
        <w:rPr>
          <w:rFonts w:ascii="Times New Roman" w:eastAsia="仿宋_GB2312" w:hAnsi="Times New Roman" w:cs="Times New Roman"/>
          <w:sz w:val="28"/>
          <w:szCs w:val="32"/>
        </w:rPr>
        <w:t>1934</w:t>
      </w:r>
      <w:r w:rsidRPr="006852AA">
        <w:rPr>
          <w:rFonts w:ascii="Times New Roman" w:eastAsia="仿宋_GB2312" w:hAnsi="Times New Roman" w:cs="Times New Roman"/>
          <w:sz w:val="28"/>
          <w:szCs w:val="32"/>
        </w:rPr>
        <w:t>年，参加红军长征。抗日战争中，曾担任中央军委总政治部组织部副部长、部长。解放战争中，担任冀热辽军区代理政治部主任、晋察冀野战军第四和第三纵队政治委员、华北军区第一兵团政治部主任等。新中国成立之初，担任中共川北区党委书记、行署主任、军区政委。</w:t>
      </w:r>
      <w:r w:rsidRPr="006852AA">
        <w:rPr>
          <w:rFonts w:ascii="Times New Roman" w:eastAsia="仿宋_GB2312" w:hAnsi="Times New Roman" w:cs="Times New Roman"/>
          <w:sz w:val="28"/>
          <w:szCs w:val="32"/>
        </w:rPr>
        <w:t>1952</w:t>
      </w:r>
      <w:r w:rsidRPr="006852AA">
        <w:rPr>
          <w:rFonts w:ascii="Times New Roman" w:eastAsia="仿宋_GB2312" w:hAnsi="Times New Roman" w:cs="Times New Roman"/>
          <w:sz w:val="28"/>
          <w:szCs w:val="32"/>
        </w:rPr>
        <w:t>年后，长期主持团中央工作。</w:t>
      </w:r>
      <w:r w:rsidRPr="006852AA">
        <w:rPr>
          <w:rFonts w:ascii="Times New Roman" w:eastAsia="仿宋_GB2312" w:hAnsi="Times New Roman" w:cs="Times New Roman"/>
          <w:sz w:val="28"/>
          <w:szCs w:val="32"/>
        </w:rPr>
        <w:t>1962</w:t>
      </w:r>
      <w:r w:rsidRPr="006852AA">
        <w:rPr>
          <w:rFonts w:ascii="Times New Roman" w:eastAsia="仿宋_GB2312" w:hAnsi="Times New Roman" w:cs="Times New Roman"/>
          <w:sz w:val="28"/>
          <w:szCs w:val="32"/>
        </w:rPr>
        <w:t>年后，在湖南、陕西等地兼任领导职务。</w:t>
      </w:r>
      <w:r w:rsidRPr="006852AA">
        <w:rPr>
          <w:rFonts w:ascii="Times New Roman" w:eastAsia="仿宋_GB2312" w:hAnsi="Times New Roman" w:cs="Times New Roman"/>
          <w:sz w:val="28"/>
          <w:szCs w:val="32"/>
        </w:rPr>
        <w:t>1975</w:t>
      </w:r>
      <w:r w:rsidRPr="006852AA">
        <w:rPr>
          <w:rFonts w:ascii="Times New Roman" w:eastAsia="仿宋_GB2312" w:hAnsi="Times New Roman" w:cs="Times New Roman"/>
          <w:sz w:val="28"/>
          <w:szCs w:val="32"/>
        </w:rPr>
        <w:t>年，担任中国科学院党组织负责人。</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文化大革命</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结束后，先后担任中央党校副校长、中央组织部部长、中央纪委第三书记、中央秘书长兼中央宣传部部长等重要职务。</w:t>
      </w:r>
      <w:r w:rsidRPr="006852AA">
        <w:rPr>
          <w:rFonts w:ascii="Times New Roman" w:eastAsia="仿宋_GB2312" w:hAnsi="Times New Roman" w:cs="Times New Roman"/>
          <w:sz w:val="28"/>
          <w:szCs w:val="32"/>
        </w:rPr>
        <w:t>1981</w:t>
      </w:r>
      <w:r w:rsidRPr="006852AA">
        <w:rPr>
          <w:rFonts w:ascii="Times New Roman" w:eastAsia="仿宋_GB2312" w:hAnsi="Times New Roman" w:cs="Times New Roman"/>
          <w:sz w:val="28"/>
          <w:szCs w:val="32"/>
        </w:rPr>
        <w:t>年</w:t>
      </w:r>
      <w:r w:rsidRPr="006852AA">
        <w:rPr>
          <w:rFonts w:ascii="Times New Roman" w:eastAsia="仿宋_GB2312" w:hAnsi="Times New Roman" w:cs="Times New Roman"/>
          <w:sz w:val="28"/>
          <w:szCs w:val="32"/>
        </w:rPr>
        <w:t>6</w:t>
      </w:r>
      <w:r w:rsidRPr="006852AA">
        <w:rPr>
          <w:rFonts w:ascii="Times New Roman" w:eastAsia="仿宋_GB2312" w:hAnsi="Times New Roman" w:cs="Times New Roman"/>
          <w:sz w:val="28"/>
          <w:szCs w:val="32"/>
        </w:rPr>
        <w:t>月至</w:t>
      </w:r>
      <w:r w:rsidRPr="006852AA">
        <w:rPr>
          <w:rFonts w:ascii="Times New Roman" w:eastAsia="仿宋_GB2312" w:hAnsi="Times New Roman" w:cs="Times New Roman"/>
          <w:sz w:val="28"/>
          <w:szCs w:val="32"/>
        </w:rPr>
        <w:t>1987</w:t>
      </w:r>
      <w:r w:rsidRPr="006852AA">
        <w:rPr>
          <w:rFonts w:ascii="Times New Roman" w:eastAsia="仿宋_GB2312" w:hAnsi="Times New Roman" w:cs="Times New Roman"/>
          <w:sz w:val="28"/>
          <w:szCs w:val="32"/>
        </w:rPr>
        <w:t>年</w:t>
      </w:r>
      <w:r w:rsidRPr="006852AA">
        <w:rPr>
          <w:rFonts w:ascii="Times New Roman" w:eastAsia="仿宋_GB2312" w:hAnsi="Times New Roman" w:cs="Times New Roman"/>
          <w:sz w:val="28"/>
          <w:szCs w:val="32"/>
        </w:rPr>
        <w:t>1</w:t>
      </w:r>
      <w:r w:rsidRPr="006852AA">
        <w:rPr>
          <w:rFonts w:ascii="Times New Roman" w:eastAsia="仿宋_GB2312" w:hAnsi="Times New Roman" w:cs="Times New Roman"/>
          <w:sz w:val="28"/>
          <w:szCs w:val="32"/>
        </w:rPr>
        <w:t>月，担任中央委员会主席、中央委员会总书记。从苏区的</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红小鬼</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到党的领导人，从冲锋陷阵的革命战士到改革开放的开拓者，无论身处哪个岗位，担任什么职务，他始终保持忘我的献身精神和勇往直前的革命热情，不知疲倦为党和人民事业贡献一切。</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同志们、朋友们！</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胡耀邦同志的一生，是光辉的一生、战斗的一生、奉献的一生。在长达</w:t>
      </w:r>
      <w:r w:rsidRPr="006852AA">
        <w:rPr>
          <w:rFonts w:ascii="Times New Roman" w:eastAsia="仿宋_GB2312" w:hAnsi="Times New Roman" w:cs="Times New Roman"/>
          <w:sz w:val="28"/>
          <w:szCs w:val="32"/>
        </w:rPr>
        <w:t>60</w:t>
      </w:r>
      <w:r w:rsidRPr="006852AA">
        <w:rPr>
          <w:rFonts w:ascii="Times New Roman" w:eastAsia="仿宋_GB2312" w:hAnsi="Times New Roman" w:cs="Times New Roman"/>
          <w:sz w:val="28"/>
          <w:szCs w:val="32"/>
        </w:rPr>
        <w:t>年的革命生涯中，他充分展现了坚守信仰、献身理想的高尚品格，心在人民、利归天下的为民情怀，实事求是、勇于开拓的探索精神，求真务实、</w:t>
      </w:r>
      <w:r w:rsidRPr="006852AA">
        <w:rPr>
          <w:rFonts w:ascii="Times New Roman" w:eastAsia="仿宋_GB2312" w:hAnsi="Times New Roman" w:cs="Times New Roman"/>
          <w:sz w:val="28"/>
          <w:szCs w:val="32"/>
        </w:rPr>
        <w:lastRenderedPageBreak/>
        <w:t>敢于担当的优秀品质，公道正派、廉洁自律的崇高风范。他永远值得我们学习。</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w:t>
      </w:r>
      <w:r w:rsidRPr="006852AA">
        <w:rPr>
          <w:rFonts w:ascii="Times New Roman" w:eastAsia="黑体" w:hAnsi="Times New Roman" w:cs="Times New Roman"/>
          <w:sz w:val="28"/>
          <w:szCs w:val="32"/>
        </w:rPr>
        <w:t>——</w:t>
      </w:r>
      <w:r w:rsidRPr="006852AA">
        <w:rPr>
          <w:rFonts w:ascii="Times New Roman" w:eastAsia="黑体" w:hAnsi="Times New Roman" w:cs="Times New Roman"/>
          <w:sz w:val="28"/>
          <w:szCs w:val="32"/>
        </w:rPr>
        <w:t>胡耀邦同志</w:t>
      </w:r>
      <w:proofErr w:type="gramStart"/>
      <w:r w:rsidRPr="006852AA">
        <w:rPr>
          <w:rFonts w:ascii="Times New Roman" w:eastAsia="黑体" w:hAnsi="Times New Roman" w:cs="Times New Roman"/>
          <w:sz w:val="28"/>
          <w:szCs w:val="32"/>
        </w:rPr>
        <w:t>志</w:t>
      </w:r>
      <w:proofErr w:type="gramEnd"/>
      <w:r w:rsidRPr="006852AA">
        <w:rPr>
          <w:rFonts w:ascii="Times New Roman" w:eastAsia="黑体" w:hAnsi="Times New Roman" w:cs="Times New Roman"/>
          <w:sz w:val="28"/>
          <w:szCs w:val="32"/>
        </w:rPr>
        <w:t>存高远，在为共产主义不懈奋斗的长期实践中表现出</w:t>
      </w:r>
      <w:proofErr w:type="gramStart"/>
      <w:r w:rsidRPr="006852AA">
        <w:rPr>
          <w:rFonts w:ascii="Times New Roman" w:eastAsia="黑体" w:hAnsi="Times New Roman" w:cs="Times New Roman"/>
          <w:sz w:val="28"/>
          <w:szCs w:val="32"/>
        </w:rPr>
        <w:t>坚韧不</w:t>
      </w:r>
      <w:proofErr w:type="gramEnd"/>
      <w:r w:rsidRPr="006852AA">
        <w:rPr>
          <w:rFonts w:ascii="Times New Roman" w:eastAsia="黑体" w:hAnsi="Times New Roman" w:cs="Times New Roman"/>
          <w:sz w:val="28"/>
          <w:szCs w:val="32"/>
        </w:rPr>
        <w:t>拔的革命意志，我们要像他那样，坚定理想信念，对党忠贞不渝。</w:t>
      </w:r>
      <w:r w:rsidRPr="006852AA">
        <w:rPr>
          <w:rFonts w:ascii="Times New Roman" w:eastAsia="仿宋_GB2312" w:hAnsi="Times New Roman" w:cs="Times New Roman"/>
          <w:sz w:val="28"/>
          <w:szCs w:val="32"/>
        </w:rPr>
        <w:t>胡耀邦同志说：</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没有马克思的学说，就没有我们的今天。</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我们每天的生活都包含着共产主义，都离不了共产主义。</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面对战争环境的严峻考验，面对和平建设年代的艰难险阻，面对</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文化大革命</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中遭受的严重迫害，面对改革开放新时期的重大挑战，他的理想信念和革命意志始终坚如磐石，对党和人民赤胆忠心。</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理想信念是共产党人的精神支柱和政治灵魂。前进道路上，无论形势如何变化、环境多么复杂，全党同志都要坚定对共产主义的信仰、对中国特色社会主义的信念、对实现中华民族伟大复兴的信心，锤炼坚强党性，积极投身中国式现代化建设，为实现远大理想和共同理想奋力拼搏。</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w:t>
      </w:r>
      <w:r w:rsidRPr="006852AA">
        <w:rPr>
          <w:rFonts w:ascii="Times New Roman" w:eastAsia="黑体" w:hAnsi="Times New Roman" w:cs="Times New Roman"/>
          <w:sz w:val="28"/>
          <w:szCs w:val="32"/>
        </w:rPr>
        <w:t>——</w:t>
      </w:r>
      <w:r w:rsidRPr="006852AA">
        <w:rPr>
          <w:rFonts w:ascii="Times New Roman" w:eastAsia="黑体" w:hAnsi="Times New Roman" w:cs="Times New Roman"/>
          <w:sz w:val="28"/>
          <w:szCs w:val="32"/>
        </w:rPr>
        <w:t>胡耀邦同志注重一切从实际出发，为推进马克思主义中国化和实现组织路线拨乱反正</w:t>
      </w:r>
      <w:proofErr w:type="gramStart"/>
      <w:r w:rsidRPr="006852AA">
        <w:rPr>
          <w:rFonts w:ascii="Times New Roman" w:eastAsia="黑体" w:hAnsi="Times New Roman" w:cs="Times New Roman"/>
          <w:sz w:val="28"/>
          <w:szCs w:val="32"/>
        </w:rPr>
        <w:t>作出</w:t>
      </w:r>
      <w:proofErr w:type="gramEnd"/>
      <w:r w:rsidRPr="006852AA">
        <w:rPr>
          <w:rFonts w:ascii="Times New Roman" w:eastAsia="黑体" w:hAnsi="Times New Roman" w:cs="Times New Roman"/>
          <w:sz w:val="28"/>
          <w:szCs w:val="32"/>
        </w:rPr>
        <w:t>了重要贡献，我们要像他那样，坚持实事求是，矢志追求真理。</w:t>
      </w:r>
      <w:r w:rsidRPr="006852AA">
        <w:rPr>
          <w:rFonts w:ascii="Times New Roman" w:eastAsia="仿宋_GB2312" w:hAnsi="Times New Roman" w:cs="Times New Roman"/>
          <w:sz w:val="28"/>
          <w:szCs w:val="32"/>
        </w:rPr>
        <w:t>胡耀邦同志强调：</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马克思主义是发展的科学，是革命的指南。</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中国共产党人应该是既有远见卓识又有求实精神的革命者。</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他组织和推动真理标准问题大讨论，为我们党重新确立解放思想、实事求是的思想路线作了重要理论准备。他重视根据改革开放新的实践进行新的理论探索，提出</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凡属符合人民利益和时代要求的新思想、新创造、新经验，我们都应该乐于吸收；凡属不符合新的历史任务和革命实践要求的老框框、老套套、老调调，我们都应该敢于抛弃</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。他无私无畏，坚持有错必纠，大刀阔斧平反冤假错案，坚决落实党的干部政策和知识分子政策，使大批受到迫害的老同志重新走上领导岗位，使大批蒙受冤屈和迫害的干部、知识分子和普通群众得到平反昭雪。</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马克思主义是颠扑不破的真理，实事求是是我们党的基本思想方法、工作方法、领导方法。全党同志要坚持</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两个结合</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，深入推进实践基础上的理</w:t>
      </w:r>
      <w:r w:rsidRPr="006852AA">
        <w:rPr>
          <w:rFonts w:ascii="Times New Roman" w:eastAsia="仿宋_GB2312" w:hAnsi="Times New Roman" w:cs="Times New Roman"/>
          <w:sz w:val="28"/>
          <w:szCs w:val="32"/>
        </w:rPr>
        <w:lastRenderedPageBreak/>
        <w:t>论创新，不断开创马克思主义中国化时代化新境界。要注重理论联系实际，自觉用党的创新理论武装头脑、指导实践、推动工作，勇于坚持真理，及时修正错误，在推进新时代中国特色社会主义的伟大实践中不断展现马克思主义真理力量。</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w:t>
      </w:r>
      <w:r w:rsidRPr="006852AA">
        <w:rPr>
          <w:rFonts w:ascii="Times New Roman" w:eastAsia="黑体" w:hAnsi="Times New Roman" w:cs="Times New Roman"/>
          <w:sz w:val="28"/>
          <w:szCs w:val="32"/>
        </w:rPr>
        <w:t>——</w:t>
      </w:r>
      <w:r w:rsidRPr="006852AA">
        <w:rPr>
          <w:rFonts w:ascii="Times New Roman" w:eastAsia="黑体" w:hAnsi="Times New Roman" w:cs="Times New Roman"/>
          <w:sz w:val="28"/>
          <w:szCs w:val="32"/>
        </w:rPr>
        <w:t>胡耀邦同志积极倡导和推进改革开放，为推动社会主义现代化建设倾注了大量心血，我们要像他那样，勇立时代潮头，锐意改革创新。</w:t>
      </w:r>
      <w:r w:rsidRPr="006852AA">
        <w:rPr>
          <w:rFonts w:ascii="Times New Roman" w:eastAsia="仿宋_GB2312" w:hAnsi="Times New Roman" w:cs="Times New Roman"/>
          <w:sz w:val="28"/>
          <w:szCs w:val="32"/>
        </w:rPr>
        <w:t>胡耀邦同志将改革视为</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关系我们事业全局成败的问题</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，强调</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不经过一系列的深刻改革，绝不能发展社会主义事业，绝不能实现社会主义现代化</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要有敢于排除万难，探索前人没有遇到过的新情况、新问题的勇气</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；要</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全面而有计划有步骤地改革一切妨碍社会主义现代化发展的旧事物</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。他认为农村改革要汲取过去</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想得太窄，限得太死</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的教训，要放开，再放开；他鼓励经济特区</w:t>
      </w:r>
      <w:r w:rsidRPr="006852AA">
        <w:rPr>
          <w:rFonts w:ascii="Times New Roman" w:eastAsia="仿宋_GB2312" w:hAnsi="Times New Roman" w:cs="Times New Roman"/>
          <w:sz w:val="28"/>
          <w:szCs w:val="32"/>
        </w:rPr>
        <w:t>“</w:t>
      </w:r>
      <w:proofErr w:type="gramStart"/>
      <w:r w:rsidRPr="006852AA">
        <w:rPr>
          <w:rFonts w:ascii="Times New Roman" w:eastAsia="仿宋_GB2312" w:hAnsi="Times New Roman" w:cs="Times New Roman"/>
          <w:sz w:val="28"/>
          <w:szCs w:val="32"/>
        </w:rPr>
        <w:t>特</w:t>
      </w:r>
      <w:proofErr w:type="gramEnd"/>
      <w:r w:rsidRPr="006852AA">
        <w:rPr>
          <w:rFonts w:ascii="Times New Roman" w:eastAsia="仿宋_GB2312" w:hAnsi="Times New Roman" w:cs="Times New Roman"/>
          <w:sz w:val="28"/>
          <w:szCs w:val="32"/>
        </w:rPr>
        <w:t>事特办，新事新办，立场不变，方法全新</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。他强调对外开放要利用国内国外两种资源，打开国内国际两个市场，敢于跳到更广阔的天地里去打开局面。</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改革开放是党和人民事业大踏步赶上时代的重要法宝，也是推进中国式现代化的根本动力。全党同志要敢于面对各种困难挑战，</w:t>
      </w:r>
      <w:proofErr w:type="gramStart"/>
      <w:r w:rsidRPr="006852AA">
        <w:rPr>
          <w:rFonts w:ascii="Times New Roman" w:eastAsia="仿宋_GB2312" w:hAnsi="Times New Roman" w:cs="Times New Roman"/>
          <w:sz w:val="28"/>
          <w:szCs w:val="32"/>
        </w:rPr>
        <w:t>用啃硬骨头</w:t>
      </w:r>
      <w:proofErr w:type="gramEnd"/>
      <w:r w:rsidRPr="006852AA">
        <w:rPr>
          <w:rFonts w:ascii="Times New Roman" w:eastAsia="仿宋_GB2312" w:hAnsi="Times New Roman" w:cs="Times New Roman"/>
          <w:sz w:val="28"/>
          <w:szCs w:val="32"/>
        </w:rPr>
        <w:t>的精神进一步全面深化改革，在守</w:t>
      </w:r>
      <w:proofErr w:type="gramStart"/>
      <w:r w:rsidRPr="006852AA">
        <w:rPr>
          <w:rFonts w:ascii="Times New Roman" w:eastAsia="仿宋_GB2312" w:hAnsi="Times New Roman" w:cs="Times New Roman"/>
          <w:sz w:val="28"/>
          <w:szCs w:val="32"/>
        </w:rPr>
        <w:t>正创</w:t>
      </w:r>
      <w:proofErr w:type="gramEnd"/>
      <w:r w:rsidRPr="006852AA">
        <w:rPr>
          <w:rFonts w:ascii="Times New Roman" w:eastAsia="仿宋_GB2312" w:hAnsi="Times New Roman" w:cs="Times New Roman"/>
          <w:sz w:val="28"/>
          <w:szCs w:val="32"/>
        </w:rPr>
        <w:t>新中坚持和完善中国特色社会主义制度，推进国家治理体系和治理能力现代化，坚决破除一切制约高质量发展的体制机制障碍，不断解放和发展社会生产力、激发和增强社会活力。</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w:t>
      </w:r>
      <w:r w:rsidRPr="006852AA">
        <w:rPr>
          <w:rFonts w:ascii="Times New Roman" w:eastAsia="黑体" w:hAnsi="Times New Roman" w:cs="Times New Roman"/>
          <w:sz w:val="28"/>
          <w:szCs w:val="32"/>
        </w:rPr>
        <w:t xml:space="preserve">　</w:t>
      </w:r>
      <w:r w:rsidRPr="006852AA">
        <w:rPr>
          <w:rFonts w:ascii="Times New Roman" w:eastAsia="黑体" w:hAnsi="Times New Roman" w:cs="Times New Roman"/>
          <w:sz w:val="28"/>
          <w:szCs w:val="32"/>
        </w:rPr>
        <w:t>——</w:t>
      </w:r>
      <w:r w:rsidRPr="006852AA">
        <w:rPr>
          <w:rFonts w:ascii="Times New Roman" w:eastAsia="黑体" w:hAnsi="Times New Roman" w:cs="Times New Roman"/>
          <w:sz w:val="28"/>
          <w:szCs w:val="32"/>
        </w:rPr>
        <w:t>胡耀邦同志人民情怀真挚深厚，为发展经济、让人民尽快过上好日子做了大量实事好事，我们要像他那样，始终心在人民，做到利归天下。</w:t>
      </w:r>
      <w:r w:rsidRPr="006852AA">
        <w:rPr>
          <w:rFonts w:ascii="Times New Roman" w:eastAsia="仿宋_GB2312" w:hAnsi="Times New Roman" w:cs="Times New Roman"/>
          <w:sz w:val="28"/>
          <w:szCs w:val="32"/>
        </w:rPr>
        <w:t>胡耀邦同志题写的</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心在人民，原无论大事小事；利归天下，何必争多得少得</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对联，深刻表达了他对人民的赤子之情。他说：</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党的十一届三中全会为什么大得人心？根本之点就在于有中国特色的社会主义，引导人民用智慧和劳动的双手富裕起来。</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国家富强不起来，人民富裕不起来，一切无从谈起。</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我们共产党员要时时刻刻为人民着想，使人民尽快富裕起来。</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他一生保持劳动人民本色，把自己当作普通群众的一员，在为人民服务中追求人</w:t>
      </w:r>
      <w:r w:rsidRPr="006852AA">
        <w:rPr>
          <w:rFonts w:ascii="Times New Roman" w:eastAsia="仿宋_GB2312" w:hAnsi="Times New Roman" w:cs="Times New Roman"/>
          <w:sz w:val="28"/>
          <w:szCs w:val="32"/>
        </w:rPr>
        <w:lastRenderedPageBreak/>
        <w:t>生乐趣和价值。他十分关心欠发达地区人民群众生产生活，经常轻车简从深入基层、深入群众，倾听群众呼声，为群众办实事。</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我们党的最大政治优势是密切联系群众，人民是我们党执政的最大底气。全党同志要牢记江山就是人民、人民就是江山，坚持人民至上，同人民心连心，自觉</w:t>
      </w:r>
      <w:proofErr w:type="gramStart"/>
      <w:r w:rsidRPr="006852AA">
        <w:rPr>
          <w:rFonts w:ascii="Times New Roman" w:eastAsia="仿宋_GB2312" w:hAnsi="Times New Roman" w:cs="Times New Roman"/>
          <w:sz w:val="28"/>
          <w:szCs w:val="32"/>
        </w:rPr>
        <w:t>践行</w:t>
      </w:r>
      <w:proofErr w:type="gramEnd"/>
      <w:r w:rsidRPr="006852AA">
        <w:rPr>
          <w:rFonts w:ascii="Times New Roman" w:eastAsia="仿宋_GB2312" w:hAnsi="Times New Roman" w:cs="Times New Roman"/>
          <w:sz w:val="28"/>
          <w:szCs w:val="32"/>
        </w:rPr>
        <w:t>党的根本宗旨，走好新时代党的群众路线，以扎实奋斗不断增强人民群众获得感幸福感安全感，推动全体人民共同富裕取得更为明显的实质性进展。</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w:t>
      </w:r>
      <w:r w:rsidRPr="006852AA">
        <w:rPr>
          <w:rFonts w:ascii="Times New Roman" w:eastAsia="黑体" w:hAnsi="Times New Roman" w:cs="Times New Roman"/>
          <w:sz w:val="28"/>
          <w:szCs w:val="32"/>
        </w:rPr>
        <w:t>——</w:t>
      </w:r>
      <w:r w:rsidRPr="006852AA">
        <w:rPr>
          <w:rFonts w:ascii="Times New Roman" w:eastAsia="黑体" w:hAnsi="Times New Roman" w:cs="Times New Roman"/>
          <w:sz w:val="28"/>
          <w:szCs w:val="32"/>
        </w:rPr>
        <w:t>胡耀邦同志高度重视端正党风，为发扬党的优良传统和作风树立了光辉典范，我们要像他那样，保持一身正气，处处以身作则。</w:t>
      </w:r>
      <w:r w:rsidRPr="006852AA">
        <w:rPr>
          <w:rFonts w:ascii="Times New Roman" w:eastAsia="仿宋_GB2312" w:hAnsi="Times New Roman" w:cs="Times New Roman"/>
          <w:sz w:val="28"/>
          <w:szCs w:val="32"/>
        </w:rPr>
        <w:t>胡耀邦同志指出：</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党风好不好，是党能不能站得住，能不能存在和发展的问题。</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作风是一种无声的号召，无形的精神力量。</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他要求党的高级干部率先垂范，带头搞好党风。他对不正之风和腐败现象深恶痛绝，要求全党与其作严肃认真、顽强到底的斗争。他强调</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共产党人清廉要身体力行</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，对自己和家人的要求要格外严格。他公道正派、作风民主，顾全大局、光明磊落，理直气壮、旗帜鲜明讲党性、讲公道话，亲自定下不许亲友</w:t>
      </w:r>
      <w:proofErr w:type="gramStart"/>
      <w:r w:rsidRPr="006852AA">
        <w:rPr>
          <w:rFonts w:ascii="Times New Roman" w:eastAsia="仿宋_GB2312" w:hAnsi="Times New Roman" w:cs="Times New Roman"/>
          <w:sz w:val="28"/>
          <w:szCs w:val="32"/>
        </w:rPr>
        <w:t>上京找</w:t>
      </w:r>
      <w:proofErr w:type="gramEnd"/>
      <w:r w:rsidRPr="006852AA">
        <w:rPr>
          <w:rFonts w:ascii="Times New Roman" w:eastAsia="仿宋_GB2312" w:hAnsi="Times New Roman" w:cs="Times New Roman"/>
          <w:sz w:val="28"/>
          <w:szCs w:val="32"/>
        </w:rPr>
        <w:t>他办私事、不许亲友打他的招牌办私事的规矩。</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党的作风就是党的形象，关系人心向背，关系党的生死存亡。全党同志特别是领导干部要牢记党的自我革命永远在路上、全面从严治党永远在路上，锲而不舍落实中央八项规定精神，勤于修身，严于律己，坚决防止和克服特权思想、特权现象，坚决抵制不正之风和腐败现象，始终保持共产党人清正廉洁的政治本色，以优良党风政风引领社风民风。</w:t>
      </w:r>
    </w:p>
    <w:p w:rsidR="001A16B6" w:rsidRPr="006852AA" w:rsidRDefault="001A16B6" w:rsidP="001A16B6">
      <w:pPr>
        <w:spacing w:line="500" w:lineRule="exact"/>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 xml:space="preserve">　　同志们、朋友们！</w:t>
      </w:r>
    </w:p>
    <w:p w:rsidR="00174BE3" w:rsidRPr="006852AA" w:rsidRDefault="001A16B6" w:rsidP="001A16B6">
      <w:pPr>
        <w:spacing w:line="500" w:lineRule="exact"/>
        <w:rPr>
          <w:rFonts w:ascii="Times New Roman" w:eastAsia="楷体" w:hAnsi="Times New Roman" w:cs="Times New Roman"/>
          <w:sz w:val="28"/>
          <w:szCs w:val="32"/>
        </w:rPr>
      </w:pPr>
      <w:r w:rsidRPr="006852AA">
        <w:rPr>
          <w:rFonts w:ascii="Times New Roman" w:eastAsia="仿宋_GB2312" w:hAnsi="Times New Roman" w:cs="Times New Roman"/>
          <w:sz w:val="28"/>
          <w:szCs w:val="32"/>
        </w:rPr>
        <w:t xml:space="preserve">　　胡耀邦同志曾经说过，社会主义现代化建设的伟大征途</w:t>
      </w:r>
      <w:proofErr w:type="gramStart"/>
      <w:r w:rsidRPr="006852AA">
        <w:rPr>
          <w:rFonts w:ascii="Times New Roman" w:eastAsia="仿宋_GB2312" w:hAnsi="Times New Roman" w:cs="Times New Roman"/>
          <w:sz w:val="28"/>
          <w:szCs w:val="32"/>
        </w:rPr>
        <w:t>好比登</w:t>
      </w:r>
      <w:proofErr w:type="gramEnd"/>
      <w:r w:rsidRPr="006852AA">
        <w:rPr>
          <w:rFonts w:ascii="Times New Roman" w:eastAsia="仿宋_GB2312" w:hAnsi="Times New Roman" w:cs="Times New Roman"/>
          <w:sz w:val="28"/>
          <w:szCs w:val="32"/>
        </w:rPr>
        <w:t>泰山，只要克服艰难困苦，就一定能够征服</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十八盘</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，登上</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南天门</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，到达</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玉皇顶</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然后再向新的高峰前进。在全面建设社会主义现代化国家、向第二个百年奋斗目标进军的新征程上，全党同志要更加紧密地团结在党中央周围，不忘初心、牢记使命，坚定历史自信，增强历史主动，以一往无前的奋斗姿态扎实</w:t>
      </w:r>
      <w:r w:rsidRPr="006852AA">
        <w:rPr>
          <w:rFonts w:ascii="Times New Roman" w:eastAsia="仿宋_GB2312" w:hAnsi="Times New Roman" w:cs="Times New Roman"/>
          <w:sz w:val="28"/>
          <w:szCs w:val="32"/>
        </w:rPr>
        <w:lastRenderedPageBreak/>
        <w:t>推进各项事业，努力把老一辈革命家的夙愿变成美好现实。</w:t>
      </w:r>
      <w:r w:rsidR="00174BE3" w:rsidRPr="006852AA">
        <w:rPr>
          <w:rFonts w:ascii="Times New Roman" w:eastAsia="楷体" w:hAnsi="Times New Roman" w:cs="Times New Roman"/>
          <w:sz w:val="28"/>
          <w:szCs w:val="32"/>
        </w:rPr>
        <w:br w:type="page"/>
      </w:r>
    </w:p>
    <w:p w:rsidR="00A65682" w:rsidRPr="006852AA" w:rsidRDefault="00A65682" w:rsidP="004E60BE">
      <w:pPr>
        <w:spacing w:afterLines="50" w:after="156" w:line="500" w:lineRule="exact"/>
        <w:rPr>
          <w:rFonts w:ascii="Times New Roman" w:eastAsia="黑体" w:hAnsi="Times New Roman" w:cs="Times New Roman"/>
          <w:bCs/>
          <w:spacing w:val="-4"/>
          <w:sz w:val="32"/>
          <w:szCs w:val="32"/>
        </w:rPr>
      </w:pPr>
      <w:r w:rsidRPr="006852AA">
        <w:rPr>
          <w:rFonts w:ascii="Times New Roman" w:eastAsia="黑体" w:hAnsi="Times New Roman" w:cs="Times New Roman"/>
          <w:bCs/>
          <w:spacing w:val="-4"/>
          <w:sz w:val="32"/>
          <w:szCs w:val="32"/>
        </w:rPr>
        <w:lastRenderedPageBreak/>
        <w:t>附件</w:t>
      </w:r>
      <w:r w:rsidRPr="006852AA">
        <w:rPr>
          <w:rFonts w:ascii="Times New Roman" w:eastAsia="黑体" w:hAnsi="Times New Roman" w:cs="Times New Roman"/>
          <w:bCs/>
          <w:spacing w:val="-4"/>
          <w:sz w:val="32"/>
          <w:szCs w:val="32"/>
        </w:rPr>
        <w:t>3</w:t>
      </w:r>
    </w:p>
    <w:p w:rsidR="006852AA" w:rsidRPr="006852AA" w:rsidRDefault="006852AA" w:rsidP="004E60BE">
      <w:pPr>
        <w:spacing w:afterLines="50" w:after="156" w:line="500" w:lineRule="exact"/>
        <w:jc w:val="center"/>
        <w:rPr>
          <w:rFonts w:ascii="Times New Roman" w:eastAsia="方正小标宋简体" w:hAnsi="Times New Roman" w:cs="Times New Roman"/>
          <w:bCs/>
          <w:spacing w:val="-4"/>
          <w:sz w:val="36"/>
          <w:szCs w:val="32"/>
        </w:rPr>
      </w:pPr>
      <w:r w:rsidRPr="006852AA">
        <w:rPr>
          <w:rFonts w:ascii="Times New Roman" w:eastAsia="方正小标宋简体" w:hAnsi="Times New Roman" w:cs="Times New Roman"/>
          <w:bCs/>
          <w:spacing w:val="-4"/>
          <w:sz w:val="36"/>
          <w:szCs w:val="32"/>
        </w:rPr>
        <w:t>习近平在中共中央政治局第二十三次集体学习时强调</w:t>
      </w:r>
      <w:r w:rsidRPr="006852AA">
        <w:rPr>
          <w:rFonts w:ascii="Times New Roman" w:eastAsia="方正小标宋简体" w:hAnsi="Times New Roman" w:cs="Times New Roman"/>
          <w:bCs/>
          <w:spacing w:val="-4"/>
          <w:sz w:val="36"/>
          <w:szCs w:val="32"/>
        </w:rPr>
        <w:t xml:space="preserve"> </w:t>
      </w:r>
    </w:p>
    <w:p w:rsidR="00A65682" w:rsidRPr="006852AA" w:rsidRDefault="006852AA" w:rsidP="004E60BE">
      <w:pPr>
        <w:spacing w:afterLines="50" w:after="156" w:line="500" w:lineRule="exact"/>
        <w:jc w:val="center"/>
        <w:rPr>
          <w:rFonts w:ascii="Times New Roman" w:eastAsia="方正小标宋简体" w:hAnsi="Times New Roman" w:cs="Times New Roman"/>
          <w:bCs/>
          <w:spacing w:val="-4"/>
          <w:sz w:val="36"/>
          <w:szCs w:val="32"/>
        </w:rPr>
      </w:pPr>
      <w:r w:rsidRPr="006852AA">
        <w:rPr>
          <w:rFonts w:ascii="Times New Roman" w:eastAsia="方正小标宋简体" w:hAnsi="Times New Roman" w:cs="Times New Roman"/>
          <w:bCs/>
          <w:spacing w:val="-4"/>
          <w:sz w:val="36"/>
          <w:szCs w:val="32"/>
        </w:rPr>
        <w:t>健全网络生态治理长效机制</w:t>
      </w:r>
      <w:r w:rsidRPr="006852AA">
        <w:rPr>
          <w:rFonts w:ascii="Times New Roman" w:eastAsia="方正小标宋简体" w:hAnsi="Times New Roman" w:cs="Times New Roman"/>
          <w:bCs/>
          <w:spacing w:val="-4"/>
          <w:sz w:val="36"/>
          <w:szCs w:val="32"/>
        </w:rPr>
        <w:t xml:space="preserve"> </w:t>
      </w:r>
      <w:r w:rsidRPr="006852AA">
        <w:rPr>
          <w:rFonts w:ascii="Times New Roman" w:eastAsia="方正小标宋简体" w:hAnsi="Times New Roman" w:cs="Times New Roman"/>
          <w:bCs/>
          <w:spacing w:val="-4"/>
          <w:sz w:val="36"/>
          <w:szCs w:val="32"/>
        </w:rPr>
        <w:t>持续营造风清气正的网络空间</w:t>
      </w:r>
    </w:p>
    <w:p w:rsidR="006852AA" w:rsidRPr="006852AA" w:rsidRDefault="006852AA" w:rsidP="006852AA">
      <w:pPr>
        <w:spacing w:line="500" w:lineRule="exact"/>
        <w:ind w:firstLineChars="200" w:firstLine="560"/>
        <w:rPr>
          <w:rFonts w:ascii="Times New Roman" w:eastAsia="仿宋_GB2312" w:hAnsi="Times New Roman" w:cs="Times New Roman"/>
          <w:sz w:val="28"/>
          <w:szCs w:val="28"/>
        </w:rPr>
      </w:pPr>
      <w:r w:rsidRPr="006852AA">
        <w:rPr>
          <w:rFonts w:ascii="Times New Roman" w:eastAsia="仿宋_GB2312" w:hAnsi="Times New Roman" w:cs="Times New Roman"/>
          <w:sz w:val="28"/>
          <w:szCs w:val="28"/>
        </w:rPr>
        <w:t>中共中央政治局</w:t>
      </w:r>
      <w:r w:rsidRPr="006852AA">
        <w:rPr>
          <w:rFonts w:ascii="Times New Roman" w:eastAsia="仿宋_GB2312" w:hAnsi="Times New Roman" w:cs="Times New Roman"/>
          <w:sz w:val="28"/>
          <w:szCs w:val="28"/>
        </w:rPr>
        <w:t>11</w:t>
      </w:r>
      <w:r w:rsidRPr="006852AA">
        <w:rPr>
          <w:rFonts w:ascii="Times New Roman" w:eastAsia="仿宋_GB2312" w:hAnsi="Times New Roman" w:cs="Times New Roman"/>
          <w:sz w:val="28"/>
          <w:szCs w:val="28"/>
        </w:rPr>
        <w:t>月</w:t>
      </w:r>
      <w:r w:rsidRPr="006852AA">
        <w:rPr>
          <w:rFonts w:ascii="Times New Roman" w:eastAsia="仿宋_GB2312" w:hAnsi="Times New Roman" w:cs="Times New Roman"/>
          <w:sz w:val="28"/>
          <w:szCs w:val="28"/>
        </w:rPr>
        <w:t>28</w:t>
      </w:r>
      <w:r w:rsidRPr="006852AA">
        <w:rPr>
          <w:rFonts w:ascii="Times New Roman" w:eastAsia="仿宋_GB2312" w:hAnsi="Times New Roman" w:cs="Times New Roman"/>
          <w:sz w:val="28"/>
          <w:szCs w:val="28"/>
        </w:rPr>
        <w:t>日下午就加强网络生态治理进行第二十三次集体学习。中共中央总书记习近平在主持学习时强调，网络生态治理是网络强国建设的重要任务，事关国家发展和安全，事关人民群众切身利益。要健全网络生态治理长效机制，着力提升治理的前瞻性、精准性、系统性、协同性，持续营造风清气正的网络空间。</w:t>
      </w:r>
    </w:p>
    <w:p w:rsidR="006852AA" w:rsidRPr="006852AA" w:rsidRDefault="006852AA" w:rsidP="006852AA">
      <w:pPr>
        <w:spacing w:line="500" w:lineRule="exact"/>
        <w:ind w:firstLineChars="200" w:firstLine="560"/>
        <w:rPr>
          <w:rFonts w:ascii="Times New Roman" w:eastAsia="仿宋_GB2312" w:hAnsi="Times New Roman" w:cs="Times New Roman"/>
          <w:sz w:val="28"/>
          <w:szCs w:val="28"/>
        </w:rPr>
      </w:pPr>
      <w:r w:rsidRPr="006852AA">
        <w:rPr>
          <w:rFonts w:ascii="Times New Roman" w:eastAsia="仿宋_GB2312" w:hAnsi="Times New Roman" w:cs="Times New Roman"/>
          <w:sz w:val="28"/>
          <w:szCs w:val="28"/>
        </w:rPr>
        <w:t>中国政法大学教授时建中同志就这个问题进行讲解，提出工作建议。中央政治局的同志认真听取讲解，并进行了讨论。</w:t>
      </w:r>
    </w:p>
    <w:p w:rsidR="006852AA" w:rsidRPr="006852AA" w:rsidRDefault="006852AA" w:rsidP="006852AA">
      <w:pPr>
        <w:spacing w:line="500" w:lineRule="exact"/>
        <w:ind w:firstLineChars="200" w:firstLine="560"/>
        <w:rPr>
          <w:rFonts w:ascii="Times New Roman" w:eastAsia="仿宋_GB2312" w:hAnsi="Times New Roman" w:cs="Times New Roman"/>
          <w:sz w:val="28"/>
          <w:szCs w:val="28"/>
        </w:rPr>
      </w:pPr>
      <w:r w:rsidRPr="006852AA">
        <w:rPr>
          <w:rFonts w:ascii="Times New Roman" w:eastAsia="仿宋_GB2312" w:hAnsi="Times New Roman" w:cs="Times New Roman"/>
          <w:sz w:val="28"/>
          <w:szCs w:val="28"/>
        </w:rPr>
        <w:t>习近平在听取讲解和讨论后发表重要讲话。他指出，党的十八大以来，我们把网络生态治理摆在重要位置，不断壮大网上主流价值、主流舆论、主流文化，有效打击遏制网络乱象，网络生态总体向上向好。这些年的实践让我们深刻认识到，抓网络生态治理必须坚持党的领导、坚持人民至上、坚持守正创新、坚持法治护航、坚持系统观念。</w:t>
      </w:r>
    </w:p>
    <w:p w:rsidR="006852AA" w:rsidRPr="006852AA" w:rsidRDefault="006852AA" w:rsidP="006852AA">
      <w:pPr>
        <w:spacing w:line="500" w:lineRule="exact"/>
        <w:ind w:firstLineChars="200" w:firstLine="560"/>
        <w:rPr>
          <w:rFonts w:ascii="Times New Roman" w:eastAsia="仿宋_GB2312" w:hAnsi="Times New Roman" w:cs="Times New Roman"/>
          <w:sz w:val="28"/>
          <w:szCs w:val="28"/>
        </w:rPr>
      </w:pPr>
      <w:r w:rsidRPr="006852AA">
        <w:rPr>
          <w:rFonts w:ascii="Times New Roman" w:eastAsia="黑体" w:hAnsi="Times New Roman" w:cs="Times New Roman"/>
          <w:sz w:val="28"/>
          <w:szCs w:val="28"/>
        </w:rPr>
        <w:t>习近平强调，</w:t>
      </w:r>
      <w:r w:rsidRPr="006852AA">
        <w:rPr>
          <w:rFonts w:ascii="Times New Roman" w:eastAsia="仿宋_GB2312" w:hAnsi="Times New Roman" w:cs="Times New Roman"/>
          <w:sz w:val="28"/>
          <w:szCs w:val="28"/>
        </w:rPr>
        <w:t>网络生态治理在国家治理中占有重要地位。要在党中央集中统一领导下，健全网络综合治理格局，形成治理合力。各级各部门要强化</w:t>
      </w:r>
      <w:proofErr w:type="gramStart"/>
      <w:r w:rsidRPr="006852AA">
        <w:rPr>
          <w:rFonts w:ascii="Times New Roman" w:eastAsia="仿宋_GB2312" w:hAnsi="Times New Roman" w:cs="Times New Roman"/>
          <w:sz w:val="28"/>
          <w:szCs w:val="28"/>
        </w:rPr>
        <w:t>管网治网的</w:t>
      </w:r>
      <w:proofErr w:type="gramEnd"/>
      <w:r w:rsidRPr="006852AA">
        <w:rPr>
          <w:rFonts w:ascii="Times New Roman" w:eastAsia="仿宋_GB2312" w:hAnsi="Times New Roman" w:cs="Times New Roman"/>
          <w:sz w:val="28"/>
          <w:szCs w:val="28"/>
        </w:rPr>
        <w:t>政治责任和领导责任，及时有效解决突出问题，不断提高运用网络了解民意、开展工作的能力。要加强对网络平台、自媒体和多频道网络机构的引导，促使其担负社会责任，自觉成为正能量传播者。</w:t>
      </w:r>
    </w:p>
    <w:p w:rsidR="006852AA" w:rsidRPr="006852AA" w:rsidRDefault="006852AA" w:rsidP="006852AA">
      <w:pPr>
        <w:spacing w:line="500" w:lineRule="exact"/>
        <w:ind w:firstLineChars="200" w:firstLine="560"/>
        <w:rPr>
          <w:rFonts w:ascii="Times New Roman" w:eastAsia="仿宋_GB2312" w:hAnsi="Times New Roman" w:cs="Times New Roman"/>
          <w:sz w:val="28"/>
          <w:szCs w:val="28"/>
        </w:rPr>
      </w:pPr>
      <w:r w:rsidRPr="006852AA">
        <w:rPr>
          <w:rFonts w:ascii="Times New Roman" w:eastAsia="黑体" w:hAnsi="Times New Roman" w:cs="Times New Roman"/>
          <w:sz w:val="28"/>
          <w:szCs w:val="28"/>
        </w:rPr>
        <w:t>习近平指出，</w:t>
      </w:r>
      <w:proofErr w:type="gramStart"/>
      <w:r w:rsidRPr="006852AA">
        <w:rPr>
          <w:rFonts w:ascii="Times New Roman" w:eastAsia="仿宋_GB2312" w:hAnsi="Times New Roman" w:cs="Times New Roman"/>
          <w:sz w:val="28"/>
          <w:szCs w:val="28"/>
        </w:rPr>
        <w:t>源清则</w:t>
      </w:r>
      <w:proofErr w:type="gramEnd"/>
      <w:r w:rsidRPr="006852AA">
        <w:rPr>
          <w:rFonts w:ascii="Times New Roman" w:eastAsia="仿宋_GB2312" w:hAnsi="Times New Roman" w:cs="Times New Roman"/>
          <w:sz w:val="28"/>
          <w:szCs w:val="28"/>
        </w:rPr>
        <w:t>流清，要坚持以正面声音、主流价值、时代新风塑造网络空间，使互联网成为思想引领、道德培育、文化传承的重要阵地。要深化党的创新理论网上宣传，大力弘扬社会主义核心价值观，推出更多有内涵、有温度、有影响的网络作品。主流媒体要发挥网络优质内容供给的示范引领作用。</w:t>
      </w:r>
    </w:p>
    <w:p w:rsidR="006852AA" w:rsidRPr="006852AA" w:rsidRDefault="006852AA" w:rsidP="006852AA">
      <w:pPr>
        <w:spacing w:line="500" w:lineRule="exact"/>
        <w:ind w:firstLineChars="200" w:firstLine="560"/>
        <w:rPr>
          <w:rFonts w:ascii="Times New Roman" w:eastAsia="仿宋_GB2312" w:hAnsi="Times New Roman" w:cs="Times New Roman"/>
          <w:sz w:val="28"/>
          <w:szCs w:val="28"/>
        </w:rPr>
      </w:pPr>
      <w:r w:rsidRPr="006852AA">
        <w:rPr>
          <w:rFonts w:ascii="Times New Roman" w:eastAsia="黑体" w:hAnsi="Times New Roman" w:cs="Times New Roman"/>
          <w:sz w:val="28"/>
          <w:szCs w:val="28"/>
        </w:rPr>
        <w:t>习近平强调，</w:t>
      </w:r>
      <w:r w:rsidRPr="006852AA">
        <w:rPr>
          <w:rFonts w:ascii="Times New Roman" w:eastAsia="仿宋_GB2312" w:hAnsi="Times New Roman" w:cs="Times New Roman"/>
          <w:sz w:val="28"/>
          <w:szCs w:val="28"/>
        </w:rPr>
        <w:t>网络生态治理是一项系统工程，要充分调动各方力量，综</w:t>
      </w:r>
      <w:r w:rsidRPr="006852AA">
        <w:rPr>
          <w:rFonts w:ascii="Times New Roman" w:eastAsia="仿宋_GB2312" w:hAnsi="Times New Roman" w:cs="Times New Roman"/>
          <w:sz w:val="28"/>
          <w:szCs w:val="28"/>
        </w:rPr>
        <w:lastRenderedPageBreak/>
        <w:t>合运用教育、行政、法治等多种手段。要完善网上思想道德教育分众化、精准化实施机制，培育自尊自信、理性平和、积极向上的网络社会心态。要采取政策指导、行政许可等举措，推动行政监管与行业自律相衔接。要统筹推进网络领域立法执法司法普法。</w:t>
      </w:r>
    </w:p>
    <w:p w:rsidR="006852AA" w:rsidRPr="006852AA" w:rsidRDefault="006852AA" w:rsidP="006852AA">
      <w:pPr>
        <w:spacing w:line="500" w:lineRule="exact"/>
        <w:ind w:firstLineChars="200" w:firstLine="560"/>
        <w:rPr>
          <w:rFonts w:ascii="Times New Roman" w:eastAsia="仿宋_GB2312" w:hAnsi="Times New Roman" w:cs="Times New Roman"/>
          <w:sz w:val="28"/>
          <w:szCs w:val="28"/>
        </w:rPr>
      </w:pPr>
      <w:r w:rsidRPr="006852AA">
        <w:rPr>
          <w:rFonts w:ascii="Times New Roman" w:eastAsia="黑体" w:hAnsi="Times New Roman" w:cs="Times New Roman"/>
          <w:sz w:val="28"/>
          <w:szCs w:val="28"/>
        </w:rPr>
        <w:t>习近平指出，</w:t>
      </w:r>
      <w:r w:rsidRPr="006852AA">
        <w:rPr>
          <w:rFonts w:ascii="Times New Roman" w:eastAsia="仿宋_GB2312" w:hAnsi="Times New Roman" w:cs="Times New Roman"/>
          <w:sz w:val="28"/>
          <w:szCs w:val="28"/>
        </w:rPr>
        <w:t>网络乱象污染社会风气，侵犯群众利益，要敢于亮剑、坚决打击，切断利益链和产业链，铲除其滋生的土壤和条件。要结合打击网络乱象，深入查找网络生态治理的薄弱环节，采取针对性措施固根基、补短板。</w:t>
      </w:r>
    </w:p>
    <w:p w:rsidR="006852AA" w:rsidRPr="006852AA" w:rsidRDefault="006852AA" w:rsidP="006852AA">
      <w:pPr>
        <w:spacing w:line="500" w:lineRule="exact"/>
        <w:ind w:firstLineChars="200" w:firstLine="560"/>
        <w:rPr>
          <w:rFonts w:ascii="Times New Roman" w:eastAsia="仿宋_GB2312" w:hAnsi="Times New Roman" w:cs="Times New Roman"/>
          <w:sz w:val="28"/>
          <w:szCs w:val="28"/>
        </w:rPr>
      </w:pPr>
      <w:r w:rsidRPr="006852AA">
        <w:rPr>
          <w:rFonts w:ascii="Times New Roman" w:eastAsia="黑体" w:hAnsi="Times New Roman" w:cs="Times New Roman"/>
          <w:sz w:val="28"/>
          <w:szCs w:val="28"/>
        </w:rPr>
        <w:t>习近平强调，</w:t>
      </w:r>
      <w:r w:rsidRPr="006852AA">
        <w:rPr>
          <w:rFonts w:ascii="Times New Roman" w:eastAsia="仿宋_GB2312" w:hAnsi="Times New Roman" w:cs="Times New Roman"/>
          <w:sz w:val="28"/>
          <w:szCs w:val="28"/>
        </w:rPr>
        <w:t>当前人工智能、大数据等新技术新应用不断涌现，给网络生态治理带来挑战，也提供新的支持条件。要鼓励</w:t>
      </w:r>
      <w:proofErr w:type="gramStart"/>
      <w:r w:rsidRPr="006852AA">
        <w:rPr>
          <w:rFonts w:ascii="Times New Roman" w:eastAsia="仿宋_GB2312" w:hAnsi="Times New Roman" w:cs="Times New Roman"/>
          <w:sz w:val="28"/>
          <w:szCs w:val="28"/>
        </w:rPr>
        <w:t>网信领域</w:t>
      </w:r>
      <w:proofErr w:type="gramEnd"/>
      <w:r w:rsidRPr="006852AA">
        <w:rPr>
          <w:rFonts w:ascii="Times New Roman" w:eastAsia="仿宋_GB2312" w:hAnsi="Times New Roman" w:cs="Times New Roman"/>
          <w:sz w:val="28"/>
          <w:szCs w:val="28"/>
        </w:rPr>
        <w:t>新技术发展，促进研发成果转化和应用场景落地。要完善分级分类的安全监管机制，筑牢网络安全和数据安全防线。</w:t>
      </w:r>
    </w:p>
    <w:p w:rsidR="00EE731C" w:rsidRPr="006852AA" w:rsidRDefault="006852AA" w:rsidP="006852AA">
      <w:pPr>
        <w:spacing w:line="500" w:lineRule="exact"/>
        <w:ind w:firstLineChars="200" w:firstLine="560"/>
        <w:rPr>
          <w:rFonts w:ascii="Times New Roman" w:eastAsia="仿宋_GB2312" w:hAnsi="Times New Roman" w:cs="Times New Roman"/>
          <w:sz w:val="28"/>
          <w:szCs w:val="28"/>
        </w:rPr>
      </w:pPr>
      <w:r w:rsidRPr="006852AA">
        <w:rPr>
          <w:rFonts w:ascii="Times New Roman" w:eastAsia="黑体" w:hAnsi="Times New Roman" w:cs="Times New Roman"/>
          <w:sz w:val="28"/>
          <w:szCs w:val="28"/>
        </w:rPr>
        <w:t>习近平指出，</w:t>
      </w:r>
      <w:r w:rsidRPr="006852AA">
        <w:rPr>
          <w:rFonts w:ascii="Times New Roman" w:eastAsia="仿宋_GB2312" w:hAnsi="Times New Roman" w:cs="Times New Roman"/>
          <w:sz w:val="28"/>
          <w:szCs w:val="28"/>
        </w:rPr>
        <w:t>网络生态治理是世界各国面临的共同课题。要积极参与国际规则制定，携手各国打击网络违法犯罪，推动构建网络空间命运共同体。要加强国际传播网络平台和能力建设，利用互联网传播中国声音、讲好中国故事，生动展现可信、可爱、可敬的中国形象。</w:t>
      </w:r>
    </w:p>
    <w:p w:rsidR="00EE731C" w:rsidRPr="006852AA" w:rsidRDefault="00EE731C" w:rsidP="00EE731C">
      <w:pPr>
        <w:spacing w:line="500" w:lineRule="exact"/>
        <w:ind w:firstLineChars="2400" w:firstLine="6720"/>
        <w:rPr>
          <w:rFonts w:ascii="Times New Roman" w:eastAsia="仿宋_GB2312" w:hAnsi="Times New Roman" w:cs="Times New Roman"/>
          <w:sz w:val="28"/>
          <w:szCs w:val="28"/>
        </w:rPr>
      </w:pPr>
      <w:r w:rsidRPr="006852AA">
        <w:rPr>
          <w:rFonts w:ascii="Times New Roman" w:eastAsia="仿宋_GB2312" w:hAnsi="Times New Roman" w:cs="Times New Roman"/>
          <w:sz w:val="28"/>
          <w:szCs w:val="28"/>
        </w:rPr>
        <w:t xml:space="preserve"> </w:t>
      </w:r>
    </w:p>
    <w:p w:rsidR="00EE731C" w:rsidRPr="006852AA" w:rsidRDefault="00EE731C" w:rsidP="00EE731C">
      <w:pPr>
        <w:spacing w:line="500" w:lineRule="exact"/>
        <w:ind w:firstLineChars="2400" w:firstLine="6720"/>
        <w:rPr>
          <w:rFonts w:ascii="Times New Roman" w:eastAsia="仿宋_GB2312" w:hAnsi="Times New Roman" w:cs="Times New Roman"/>
          <w:sz w:val="28"/>
          <w:szCs w:val="28"/>
        </w:rPr>
      </w:pPr>
    </w:p>
    <w:p w:rsidR="006852AA" w:rsidRPr="006852AA" w:rsidRDefault="006852AA">
      <w:pPr>
        <w:widowControl/>
        <w:jc w:val="left"/>
        <w:rPr>
          <w:rFonts w:ascii="Times New Roman" w:eastAsia="仿宋_GB2312" w:hAnsi="Times New Roman" w:cs="Times New Roman"/>
          <w:sz w:val="28"/>
          <w:szCs w:val="28"/>
        </w:rPr>
      </w:pPr>
      <w:r w:rsidRPr="006852AA">
        <w:rPr>
          <w:rFonts w:ascii="Times New Roman" w:eastAsia="仿宋_GB2312" w:hAnsi="Times New Roman" w:cs="Times New Roman"/>
          <w:sz w:val="28"/>
          <w:szCs w:val="28"/>
        </w:rPr>
        <w:br w:type="page"/>
      </w:r>
    </w:p>
    <w:p w:rsidR="006852AA" w:rsidRPr="006852AA" w:rsidRDefault="006852AA" w:rsidP="006852AA">
      <w:pPr>
        <w:spacing w:line="500" w:lineRule="exact"/>
        <w:rPr>
          <w:rFonts w:ascii="Times New Roman" w:eastAsia="黑体" w:hAnsi="Times New Roman" w:cs="Times New Roman"/>
          <w:sz w:val="28"/>
          <w:szCs w:val="32"/>
        </w:rPr>
      </w:pPr>
      <w:r w:rsidRPr="006852AA">
        <w:rPr>
          <w:rFonts w:ascii="Times New Roman" w:eastAsia="黑体" w:hAnsi="Times New Roman" w:cs="Times New Roman"/>
          <w:sz w:val="28"/>
          <w:szCs w:val="32"/>
        </w:rPr>
        <w:lastRenderedPageBreak/>
        <w:t>附件</w:t>
      </w:r>
      <w:r w:rsidRPr="006852AA">
        <w:rPr>
          <w:rFonts w:ascii="Times New Roman" w:eastAsia="黑体" w:hAnsi="Times New Roman" w:cs="Times New Roman"/>
          <w:sz w:val="28"/>
          <w:szCs w:val="32"/>
        </w:rPr>
        <w:t>4</w:t>
      </w:r>
    </w:p>
    <w:p w:rsidR="006852AA" w:rsidRPr="006852AA" w:rsidRDefault="006852AA" w:rsidP="006852AA">
      <w:pPr>
        <w:spacing w:beforeLines="50" w:before="156" w:afterLines="50" w:after="156" w:line="500" w:lineRule="exact"/>
        <w:jc w:val="center"/>
        <w:rPr>
          <w:rFonts w:ascii="Times New Roman" w:eastAsia="方正小标宋简体" w:hAnsi="Times New Roman" w:cs="Times New Roman"/>
          <w:bCs/>
          <w:spacing w:val="-10"/>
          <w:sz w:val="36"/>
          <w:szCs w:val="32"/>
        </w:rPr>
      </w:pPr>
      <w:r w:rsidRPr="006852AA">
        <w:rPr>
          <w:rFonts w:ascii="Times New Roman" w:eastAsia="方正小标宋简体" w:hAnsi="Times New Roman" w:cs="Times New Roman"/>
          <w:bCs/>
          <w:spacing w:val="-10"/>
          <w:sz w:val="36"/>
          <w:szCs w:val="32"/>
        </w:rPr>
        <w:t>因地制宜发展新质生产力</w:t>
      </w:r>
    </w:p>
    <w:p w:rsidR="006852AA" w:rsidRPr="006852AA" w:rsidRDefault="006852AA" w:rsidP="006852AA">
      <w:pPr>
        <w:spacing w:beforeLines="50" w:before="156" w:afterLines="50" w:after="156" w:line="500" w:lineRule="exact"/>
        <w:jc w:val="center"/>
        <w:rPr>
          <w:rFonts w:ascii="Times New Roman" w:eastAsia="楷体_GB2312" w:hAnsi="Times New Roman" w:cs="Times New Roman"/>
          <w:spacing w:val="-16"/>
          <w:sz w:val="28"/>
          <w:szCs w:val="32"/>
        </w:rPr>
      </w:pPr>
      <w:r w:rsidRPr="006852AA">
        <w:rPr>
          <w:rFonts w:ascii="Times New Roman" w:eastAsia="楷体_GB2312" w:hAnsi="Times New Roman" w:cs="Times New Roman"/>
          <w:spacing w:val="-16"/>
          <w:sz w:val="28"/>
          <w:szCs w:val="28"/>
        </w:rPr>
        <w:t>（习近平总书记</w:t>
      </w:r>
      <w:r w:rsidRPr="006852AA">
        <w:rPr>
          <w:rFonts w:ascii="Times New Roman" w:eastAsia="楷体_GB2312" w:hAnsi="Times New Roman" w:cs="Times New Roman"/>
          <w:spacing w:val="-16"/>
          <w:sz w:val="28"/>
          <w:szCs w:val="28"/>
        </w:rPr>
        <w:t>2023</w:t>
      </w:r>
      <w:r w:rsidRPr="006852AA">
        <w:rPr>
          <w:rFonts w:ascii="Times New Roman" w:eastAsia="楷体_GB2312" w:hAnsi="Times New Roman" w:cs="Times New Roman"/>
          <w:spacing w:val="-16"/>
          <w:sz w:val="28"/>
          <w:szCs w:val="28"/>
        </w:rPr>
        <w:t>年</w:t>
      </w:r>
      <w:r w:rsidRPr="006852AA">
        <w:rPr>
          <w:rFonts w:ascii="Times New Roman" w:eastAsia="楷体_GB2312" w:hAnsi="Times New Roman" w:cs="Times New Roman"/>
          <w:spacing w:val="-16"/>
          <w:sz w:val="28"/>
          <w:szCs w:val="28"/>
        </w:rPr>
        <w:t>9</w:t>
      </w:r>
      <w:r w:rsidRPr="006852AA">
        <w:rPr>
          <w:rFonts w:ascii="Times New Roman" w:eastAsia="楷体_GB2312" w:hAnsi="Times New Roman" w:cs="Times New Roman"/>
          <w:spacing w:val="-16"/>
          <w:sz w:val="28"/>
          <w:szCs w:val="28"/>
        </w:rPr>
        <w:t>月至</w:t>
      </w:r>
      <w:r w:rsidRPr="006852AA">
        <w:rPr>
          <w:rFonts w:ascii="Times New Roman" w:eastAsia="楷体_GB2312" w:hAnsi="Times New Roman" w:cs="Times New Roman"/>
          <w:spacing w:val="-16"/>
          <w:sz w:val="28"/>
          <w:szCs w:val="28"/>
        </w:rPr>
        <w:t>2025</w:t>
      </w:r>
      <w:r w:rsidRPr="006852AA">
        <w:rPr>
          <w:rFonts w:ascii="Times New Roman" w:eastAsia="楷体_GB2312" w:hAnsi="Times New Roman" w:cs="Times New Roman"/>
          <w:spacing w:val="-16"/>
          <w:sz w:val="28"/>
          <w:szCs w:val="28"/>
        </w:rPr>
        <w:t>年</w:t>
      </w:r>
      <w:r w:rsidRPr="006852AA">
        <w:rPr>
          <w:rFonts w:ascii="Times New Roman" w:eastAsia="楷体_GB2312" w:hAnsi="Times New Roman" w:cs="Times New Roman"/>
          <w:spacing w:val="-16"/>
          <w:sz w:val="28"/>
          <w:szCs w:val="28"/>
        </w:rPr>
        <w:t>4</w:t>
      </w:r>
      <w:r w:rsidRPr="006852AA">
        <w:rPr>
          <w:rFonts w:ascii="Times New Roman" w:eastAsia="楷体_GB2312" w:hAnsi="Times New Roman" w:cs="Times New Roman"/>
          <w:spacing w:val="-16"/>
          <w:sz w:val="28"/>
          <w:szCs w:val="28"/>
        </w:rPr>
        <w:t>月期间有关因地制宜发展新质生产力重要论述的节录，《求是》</w:t>
      </w:r>
      <w:r w:rsidRPr="006852AA">
        <w:rPr>
          <w:rFonts w:ascii="Times New Roman" w:eastAsia="楷体_GB2312" w:hAnsi="Times New Roman" w:cs="Times New Roman"/>
          <w:spacing w:val="-16"/>
          <w:sz w:val="28"/>
          <w:szCs w:val="28"/>
        </w:rPr>
        <w:t>2025</w:t>
      </w:r>
      <w:r w:rsidRPr="006852AA">
        <w:rPr>
          <w:rFonts w:ascii="Times New Roman" w:eastAsia="楷体_GB2312" w:hAnsi="Times New Roman" w:cs="Times New Roman"/>
          <w:spacing w:val="-16"/>
          <w:sz w:val="28"/>
          <w:szCs w:val="28"/>
        </w:rPr>
        <w:t>年</w:t>
      </w:r>
      <w:r w:rsidRPr="006852AA">
        <w:rPr>
          <w:rFonts w:ascii="Times New Roman" w:eastAsia="楷体_GB2312" w:hAnsi="Times New Roman" w:cs="Times New Roman"/>
          <w:spacing w:val="-16"/>
          <w:sz w:val="28"/>
          <w:szCs w:val="28"/>
        </w:rPr>
        <w:t>11</w:t>
      </w:r>
      <w:r w:rsidRPr="006852AA">
        <w:rPr>
          <w:rFonts w:ascii="Times New Roman" w:eastAsia="楷体_GB2312" w:hAnsi="Times New Roman" w:cs="Times New Roman"/>
          <w:spacing w:val="-16"/>
          <w:sz w:val="28"/>
          <w:szCs w:val="28"/>
        </w:rPr>
        <w:t>月</w:t>
      </w:r>
      <w:r w:rsidRPr="006852AA">
        <w:rPr>
          <w:rFonts w:ascii="Times New Roman" w:eastAsia="楷体_GB2312" w:hAnsi="Times New Roman" w:cs="Times New Roman"/>
          <w:spacing w:val="-16"/>
          <w:sz w:val="28"/>
          <w:szCs w:val="28"/>
        </w:rPr>
        <w:t>16</w:t>
      </w:r>
      <w:r w:rsidRPr="006852AA">
        <w:rPr>
          <w:rFonts w:ascii="Times New Roman" w:eastAsia="楷体_GB2312" w:hAnsi="Times New Roman" w:cs="Times New Roman"/>
          <w:spacing w:val="-16"/>
          <w:sz w:val="28"/>
          <w:szCs w:val="28"/>
        </w:rPr>
        <w:t>日刊文）</w:t>
      </w: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一</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要以科技创新引领产业全面振兴。要立足现有产业基础，扎实推进先进制造业高质量发展，加快推动传统制造业升级，发挥科技创新的增量器作用，全面提升三次产业，不断优化经济结构、调整产业结构。整合科技创新资源，引领发展战略性新兴产业和未来产业，加快形成新质生产力。</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2023</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9</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8</w:t>
      </w:r>
      <w:r w:rsidRPr="006852AA">
        <w:rPr>
          <w:rFonts w:ascii="Times New Roman" w:eastAsia="楷体" w:hAnsi="Times New Roman" w:cs="Times New Roman"/>
          <w:sz w:val="28"/>
          <w:szCs w:val="32"/>
        </w:rPr>
        <w:t>日在黑龙江考察时的讲话）</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二</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去年</w:t>
      </w:r>
      <w:r w:rsidRPr="006852AA">
        <w:rPr>
          <w:rFonts w:ascii="Times New Roman" w:eastAsia="仿宋_GB2312" w:hAnsi="Times New Roman" w:cs="Times New Roman"/>
          <w:sz w:val="28"/>
          <w:szCs w:val="32"/>
        </w:rPr>
        <w:t>7</w:t>
      </w:r>
      <w:r w:rsidRPr="006852AA">
        <w:rPr>
          <w:rFonts w:ascii="Times New Roman" w:eastAsia="仿宋_GB2312" w:hAnsi="Times New Roman" w:cs="Times New Roman"/>
          <w:sz w:val="28"/>
          <w:szCs w:val="32"/>
        </w:rPr>
        <w:t>月以来，我在四川、黑龙江、浙江、广西等地考察调研时，提出要整合科技创新资源，引领发展战略性新兴产业和未来产业，加快形成新质生产力。</w:t>
      </w:r>
      <w:r w:rsidRPr="006852AA">
        <w:rPr>
          <w:rFonts w:ascii="Times New Roman" w:eastAsia="仿宋_GB2312" w:hAnsi="Times New Roman" w:cs="Times New Roman"/>
          <w:sz w:val="28"/>
          <w:szCs w:val="32"/>
        </w:rPr>
        <w:t>12</w:t>
      </w:r>
      <w:r w:rsidRPr="006852AA">
        <w:rPr>
          <w:rFonts w:ascii="Times New Roman" w:eastAsia="仿宋_GB2312" w:hAnsi="Times New Roman" w:cs="Times New Roman"/>
          <w:sz w:val="28"/>
          <w:szCs w:val="32"/>
        </w:rPr>
        <w:t>月中旬，在中央经济工作会议上，我又提出要以科技创新推动产业创新，特别是以颠覆性技术和前沿技术催生新产业、新模式、新动能，发展新质生产力。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1</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31</w:t>
      </w:r>
      <w:r w:rsidRPr="006852AA">
        <w:rPr>
          <w:rFonts w:ascii="Times New Roman" w:eastAsia="楷体" w:hAnsi="Times New Roman" w:cs="Times New Roman"/>
          <w:sz w:val="28"/>
          <w:szCs w:val="32"/>
        </w:rPr>
        <w:t>日在二十届中央政治局第十一次集体学习时的讲话）</w:t>
      </w:r>
    </w:p>
    <w:p w:rsidR="006852AA" w:rsidRPr="006852AA" w:rsidRDefault="006852AA" w:rsidP="006852AA">
      <w:pPr>
        <w:spacing w:line="500" w:lineRule="exact"/>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三</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什么是新质生产力、如何发展新质生产力？我一直在思考，也注意到学术界的一些研究成果。概括地说，新质生产力是创新起主导作用，摆脱传统</w:t>
      </w:r>
      <w:r w:rsidRPr="006852AA">
        <w:rPr>
          <w:rFonts w:ascii="Times New Roman" w:eastAsia="仿宋_GB2312" w:hAnsi="Times New Roman" w:cs="Times New Roman"/>
          <w:sz w:val="28"/>
          <w:szCs w:val="32"/>
        </w:rPr>
        <w:lastRenderedPageBreak/>
        <w:t>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新质生产力的显著特点是创新，既包括技术和业</w:t>
      </w:r>
      <w:proofErr w:type="gramStart"/>
      <w:r w:rsidRPr="006852AA">
        <w:rPr>
          <w:rFonts w:ascii="Times New Roman" w:eastAsia="仿宋_GB2312" w:hAnsi="Times New Roman" w:cs="Times New Roman"/>
          <w:sz w:val="28"/>
          <w:szCs w:val="32"/>
        </w:rPr>
        <w:t>态模式</w:t>
      </w:r>
      <w:proofErr w:type="gramEnd"/>
      <w:r w:rsidRPr="006852AA">
        <w:rPr>
          <w:rFonts w:ascii="Times New Roman" w:eastAsia="仿宋_GB2312" w:hAnsi="Times New Roman" w:cs="Times New Roman"/>
          <w:sz w:val="28"/>
          <w:szCs w:val="32"/>
        </w:rPr>
        <w:t>层面的创新，也包括管理和制度层面的创新。必须继续做好创新这篇大文章，推动新质生产力加快发展。</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1</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31</w:t>
      </w:r>
      <w:r w:rsidRPr="006852AA">
        <w:rPr>
          <w:rFonts w:ascii="Times New Roman" w:eastAsia="楷体" w:hAnsi="Times New Roman" w:cs="Times New Roman"/>
          <w:sz w:val="28"/>
          <w:szCs w:val="32"/>
        </w:rPr>
        <w:t>日在二十届中央政治局第十一次集体学习时的讲话）</w:t>
      </w:r>
    </w:p>
    <w:p w:rsidR="006852AA" w:rsidRPr="006852AA" w:rsidRDefault="006852AA" w:rsidP="006852AA">
      <w:pPr>
        <w:spacing w:line="500" w:lineRule="exact"/>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四</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新质生产力主要由技术革命性突破催生而成。科技创新能够催生新产业、新模式、新动能，是发展新质生产力的核心要素。这就要求我们加强科技创新特别是原创性、颠覆性科技创新，加快实现高水平科技自立自强。要深入实施科教兴国战略、人才强国战略、创新驱动发展战略，坚持</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四个面向</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强化国家战略科技力量，有组织推进战略导向的原创性、基础性研究。要聚焦国家战略和经济社会发展现实需要，以关键共性技术、前沿引领技术、现代工程技术、颠覆性技术创新为突破口，充分发挥新型举国体制优势，打好关键核心技术攻坚战，使原创性、颠覆性科技创新成果竞相涌现，培育发展新质生产力的新动能。</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1</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31</w:t>
      </w:r>
      <w:r w:rsidRPr="006852AA">
        <w:rPr>
          <w:rFonts w:ascii="Times New Roman" w:eastAsia="楷体" w:hAnsi="Times New Roman" w:cs="Times New Roman"/>
          <w:sz w:val="28"/>
          <w:szCs w:val="32"/>
        </w:rPr>
        <w:t>日在二十届中央政治局第十一次集体学习时的讲话）</w:t>
      </w:r>
    </w:p>
    <w:p w:rsidR="006852AA" w:rsidRPr="006852AA" w:rsidRDefault="006852AA" w:rsidP="006852AA">
      <w:pPr>
        <w:spacing w:line="500" w:lineRule="exact"/>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五</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着力推进发展方式创新。绿色发展是高质量发展的底色，新质生产力本身就是绿色生产力。我们必须加快发展方式绿色转型，助力</w:t>
      </w:r>
      <w:proofErr w:type="gramStart"/>
      <w:r w:rsidRPr="006852AA">
        <w:rPr>
          <w:rFonts w:ascii="Times New Roman" w:eastAsia="仿宋_GB2312" w:hAnsi="Times New Roman" w:cs="Times New Roman"/>
          <w:sz w:val="28"/>
          <w:szCs w:val="32"/>
        </w:rPr>
        <w:t>碳达峰碳</w:t>
      </w:r>
      <w:proofErr w:type="gramEnd"/>
      <w:r w:rsidRPr="006852AA">
        <w:rPr>
          <w:rFonts w:ascii="Times New Roman" w:eastAsia="仿宋_GB2312" w:hAnsi="Times New Roman" w:cs="Times New Roman"/>
          <w:sz w:val="28"/>
          <w:szCs w:val="32"/>
        </w:rPr>
        <w:t>中和。要牢固树立和</w:t>
      </w:r>
      <w:proofErr w:type="gramStart"/>
      <w:r w:rsidRPr="006852AA">
        <w:rPr>
          <w:rFonts w:ascii="Times New Roman" w:eastAsia="仿宋_GB2312" w:hAnsi="Times New Roman" w:cs="Times New Roman"/>
          <w:sz w:val="28"/>
          <w:szCs w:val="32"/>
        </w:rPr>
        <w:t>践行</w:t>
      </w:r>
      <w:proofErr w:type="gramEnd"/>
      <w:r w:rsidRPr="006852AA">
        <w:rPr>
          <w:rFonts w:ascii="Times New Roman" w:eastAsia="仿宋_GB2312" w:hAnsi="Times New Roman" w:cs="Times New Roman"/>
          <w:sz w:val="28"/>
          <w:szCs w:val="32"/>
        </w:rPr>
        <w:t>绿水青山就是金山银山的理念，坚定不移走生态优先、绿色发展之路。加快绿色科技创新和先进绿色技术推广应用，做强绿色制造业，</w:t>
      </w:r>
      <w:r w:rsidRPr="006852AA">
        <w:rPr>
          <w:rFonts w:ascii="Times New Roman" w:eastAsia="仿宋_GB2312" w:hAnsi="Times New Roman" w:cs="Times New Roman"/>
          <w:sz w:val="28"/>
          <w:szCs w:val="32"/>
        </w:rPr>
        <w:lastRenderedPageBreak/>
        <w:t>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1</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31</w:t>
      </w:r>
      <w:r w:rsidRPr="006852AA">
        <w:rPr>
          <w:rFonts w:ascii="Times New Roman" w:eastAsia="楷体" w:hAnsi="Times New Roman" w:cs="Times New Roman"/>
          <w:sz w:val="28"/>
          <w:szCs w:val="32"/>
        </w:rPr>
        <w:t>日在二十届中央政治局第十一次集体学习时的讲话）</w:t>
      </w:r>
    </w:p>
    <w:p w:rsidR="006852AA" w:rsidRPr="006852AA" w:rsidRDefault="006852AA" w:rsidP="006852AA">
      <w:pPr>
        <w:spacing w:line="500" w:lineRule="exact"/>
        <w:ind w:firstLineChars="200" w:firstLine="560"/>
        <w:jc w:val="right"/>
        <w:rPr>
          <w:rFonts w:ascii="Times New Roman" w:eastAsia="楷体"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六</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牢牢把握高质量发展这个首要任务，因地制宜加快发展新质生产力。面对新一轮科技革命和产业变革，我们必须抢抓机遇，加大创新力度，培育壮大新兴产业，超前布局建设未来产业，加快建设现代化产业体系。当然，发展新质生产力不是要忽视、放弃传统产业，要防止一哄而上、泡沫化，也不要搞一种模式。各地要坚持从实际出发，先立后破、因地制宜、分类指导。要根据本地的资源禀赋、产业基础、科研条件等，有选择地推动新产业、新模式、新动能发展，用新技术改造提升传统产业，积极促进产业高端化、智能化、绿色化。</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3</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5</w:t>
      </w:r>
      <w:r w:rsidRPr="006852AA">
        <w:rPr>
          <w:rFonts w:ascii="Times New Roman" w:eastAsia="楷体" w:hAnsi="Times New Roman" w:cs="Times New Roman"/>
          <w:sz w:val="28"/>
          <w:szCs w:val="32"/>
        </w:rPr>
        <w:t>日在参加十四届全国人大二次会议江苏代表团审议时的讲话）</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七</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要以科技创新引领产业创新，积极培育和发展新质生产力。立足实体经济这个根基，做大做</w:t>
      </w:r>
      <w:proofErr w:type="gramStart"/>
      <w:r w:rsidRPr="006852AA">
        <w:rPr>
          <w:rFonts w:ascii="Times New Roman" w:eastAsia="仿宋_GB2312" w:hAnsi="Times New Roman" w:cs="Times New Roman"/>
          <w:sz w:val="28"/>
          <w:szCs w:val="32"/>
        </w:rPr>
        <w:t>强先进</w:t>
      </w:r>
      <w:proofErr w:type="gramEnd"/>
      <w:r w:rsidRPr="006852AA">
        <w:rPr>
          <w:rFonts w:ascii="Times New Roman" w:eastAsia="仿宋_GB2312" w:hAnsi="Times New Roman" w:cs="Times New Roman"/>
          <w:sz w:val="28"/>
          <w:szCs w:val="32"/>
        </w:rPr>
        <w:t>制造业，积极推进新型工业化，改造提升传统产业，培育壮大新兴产业，超前布局建设未来产业，加快构建以先进制造业为支撑的现代化产业体系。更加重视科技创新和产业创新的深度融合，加强重大科技攻关，增强产业创新发展的技术支撑能力。强化企业创新主体地位，构建上下游紧密合作的创新联合体，促进产学研融通创新，加快科技成果向现实生产力转化。深入实施制造业重大技术改造升级和大规模设备更新工程，推动制造业高端化、智能化、绿色化发展，让传统产业焕发新的生机活</w:t>
      </w:r>
      <w:r w:rsidRPr="006852AA">
        <w:rPr>
          <w:rFonts w:ascii="Times New Roman" w:eastAsia="仿宋_GB2312" w:hAnsi="Times New Roman" w:cs="Times New Roman"/>
          <w:sz w:val="28"/>
          <w:szCs w:val="32"/>
        </w:rPr>
        <w:lastRenderedPageBreak/>
        <w:t>力。</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3</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20</w:t>
      </w:r>
      <w:r w:rsidRPr="006852AA">
        <w:rPr>
          <w:rFonts w:ascii="Times New Roman" w:eastAsia="楷体" w:hAnsi="Times New Roman" w:cs="Times New Roman"/>
          <w:sz w:val="28"/>
          <w:szCs w:val="32"/>
        </w:rPr>
        <w:t>日在新时代推动中部地区崛起座谈会上的讲话）</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八</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要坚持把发展特色优势产业作为主攻方向，因地制宜发展新兴产业，加快西部地区产业转型升级。强化科技创新和产业创新深度融合，积极培养引进用好高层次科技创新人才，努力攻克一批关键核心技术。深化东中西部科技创新合作，建好国家自主创新示范区、科技成果转移转化示范区。加快传统产业技术改造，推进重点行业设备更新改造，推动传统优势产业升级、提质、增效，提高资源综合利用效率和产品精深加工度。促进中央企业与西部地区融合发展。把旅游等服务业打造成区域支柱产业。因地制宜发展新质生产力，探索发展现代制造业和战略性新兴产业，布局建设未来产业，形成地区发展新动能。</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4</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23</w:t>
      </w:r>
      <w:r w:rsidRPr="006852AA">
        <w:rPr>
          <w:rFonts w:ascii="Times New Roman" w:eastAsia="楷体" w:hAnsi="Times New Roman" w:cs="Times New Roman"/>
          <w:sz w:val="28"/>
          <w:szCs w:val="32"/>
        </w:rPr>
        <w:t>日在新时代推动西部大开发座谈会上的讲话）</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九</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新质生产力的内涵，可以做更多深入探讨。新质生产力，是否就等于新兴产业？传统产业改造升级，也能发展新质生产力。不能光盯着</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新三样</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，不能大呼隆、一哄而起、一哄而散，一定要因地制宜，各有千秋。</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5</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23</w:t>
      </w:r>
      <w:r w:rsidRPr="006852AA">
        <w:rPr>
          <w:rFonts w:ascii="Times New Roman" w:eastAsia="楷体" w:hAnsi="Times New Roman" w:cs="Times New Roman"/>
          <w:sz w:val="28"/>
          <w:szCs w:val="32"/>
        </w:rPr>
        <w:t>日在企业和专家座谈会上的讲话）</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十</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扎实推动科技创新和产业创新深度融合，助力发展新质生产力。融合的基础是增加高质量科技供给。要聚焦现代化产业体系建设的重点领域和薄弱环节，针对集成电路、工业母机、基础软件、先进材料、科研仪器、核心种源等瓶颈制约，加大技术研发力度，为确保重要产业</w:t>
      </w:r>
      <w:proofErr w:type="gramStart"/>
      <w:r w:rsidRPr="006852AA">
        <w:rPr>
          <w:rFonts w:ascii="Times New Roman" w:eastAsia="仿宋_GB2312" w:hAnsi="Times New Roman" w:cs="Times New Roman"/>
          <w:sz w:val="28"/>
          <w:szCs w:val="32"/>
        </w:rPr>
        <w:t>链供应</w:t>
      </w:r>
      <w:proofErr w:type="gramEnd"/>
      <w:r w:rsidRPr="006852AA">
        <w:rPr>
          <w:rFonts w:ascii="Times New Roman" w:eastAsia="仿宋_GB2312" w:hAnsi="Times New Roman" w:cs="Times New Roman"/>
          <w:sz w:val="28"/>
          <w:szCs w:val="32"/>
        </w:rPr>
        <w:t>链自主安全可控提供科技支撑。要瞄准未来科技和产业发展制高点，加快新一代信息技术、</w:t>
      </w:r>
      <w:r w:rsidRPr="006852AA">
        <w:rPr>
          <w:rFonts w:ascii="Times New Roman" w:eastAsia="仿宋_GB2312" w:hAnsi="Times New Roman" w:cs="Times New Roman"/>
          <w:sz w:val="28"/>
          <w:szCs w:val="32"/>
        </w:rPr>
        <w:lastRenderedPageBreak/>
        <w:t>人工智能、量子科技、生物科技、新能源、新材料等领域科技创新，培育发展新兴产业和未来产业。要积极运用新技术改造提升传统产业，推动产业高端化、智能化、绿色化。</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6</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24</w:t>
      </w:r>
      <w:r w:rsidRPr="006852AA">
        <w:rPr>
          <w:rFonts w:ascii="Times New Roman" w:eastAsia="楷体" w:hAnsi="Times New Roman" w:cs="Times New Roman"/>
          <w:sz w:val="28"/>
          <w:szCs w:val="32"/>
        </w:rPr>
        <w:t>日在全国科技大会、国家科学技术奖励大会、两院院士大会上的讲话）</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十一</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决定稿对健全推动经济高质量发展体制机制、促进新质生产力发展</w:t>
      </w:r>
      <w:proofErr w:type="gramStart"/>
      <w:r w:rsidRPr="006852AA">
        <w:rPr>
          <w:rFonts w:ascii="Times New Roman" w:eastAsia="仿宋_GB2312" w:hAnsi="Times New Roman" w:cs="Times New Roman"/>
          <w:sz w:val="28"/>
          <w:szCs w:val="32"/>
        </w:rPr>
        <w:t>作出</w:t>
      </w:r>
      <w:proofErr w:type="gramEnd"/>
      <w:r w:rsidRPr="006852AA">
        <w:rPr>
          <w:rFonts w:ascii="Times New Roman" w:eastAsia="仿宋_GB2312" w:hAnsi="Times New Roman" w:cs="Times New Roman"/>
          <w:sz w:val="28"/>
          <w:szCs w:val="32"/>
        </w:rPr>
        <w:t>部署。围绕发展以高技术、高效能、高质量为特征的生产力，提出加强新领域新赛道制度供给，建立未来产业投入增长机制，以国家标准提升引领传统产业优化升级，促进各类先进生产要素向发展新质生产力集聚。</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7</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15</w:t>
      </w:r>
      <w:r w:rsidRPr="006852AA">
        <w:rPr>
          <w:rFonts w:ascii="Times New Roman" w:eastAsia="楷体" w:hAnsi="Times New Roman" w:cs="Times New Roman"/>
          <w:sz w:val="28"/>
          <w:szCs w:val="32"/>
        </w:rPr>
        <w:t>日《关于〈中共中央关于进一步全面深化改革、推进中国式现代化的决定〉的说明》）</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十二</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坚持社会主义市场经济的改革方向，着眼充分发挥市场在资源配置中的决定性作用、更好发挥政府作用，加快构建全国统一大市场，加快健全宏观经济治理体系；坚持和落实</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两个毫不动摇</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为各种所有制经济发展提供公平公正的法治环境；坚决破除影响和制约高质量发展的体制机制弊端，完善与新质生产力更相适应的生产关系，塑造发展新动能新优势；坚决打通影响和制约全面创新的卡点堵点，统筹推进教育科技人才体制机制一体改革，牢牢掌握新一轮科技革命和产业变革的战略主动。</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10</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29</w:t>
      </w:r>
      <w:r w:rsidRPr="006852AA">
        <w:rPr>
          <w:rFonts w:ascii="Times New Roman" w:eastAsia="楷体" w:hAnsi="Times New Roman" w:cs="Times New Roman"/>
          <w:sz w:val="28"/>
          <w:szCs w:val="32"/>
        </w:rPr>
        <w:t>日在省部级主要领导干部学习贯彻党的二十届三中全会精神专题研讨班上的讲话）</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十三</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必须统筹好培育新动能和更新旧动能的关系，因地制宜发展新质生产</w:t>
      </w:r>
      <w:r w:rsidRPr="006852AA">
        <w:rPr>
          <w:rFonts w:ascii="Times New Roman" w:eastAsia="仿宋_GB2312" w:hAnsi="Times New Roman" w:cs="Times New Roman"/>
          <w:sz w:val="28"/>
          <w:szCs w:val="32"/>
        </w:rPr>
        <w:lastRenderedPageBreak/>
        <w:t>力。要以科技创新为引领，大力培育壮大新兴产业和未来产业，占据国际竞争制高点，塑造经济发展新动能、新优势。同时，加快推动作为经济增长和就业收入基本依托的传统产业改造升级，使之焕发新的生机活力，推动新旧发展动能平稳接续转换。</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2024</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12</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11</w:t>
      </w:r>
      <w:r w:rsidRPr="006852AA">
        <w:rPr>
          <w:rFonts w:ascii="Times New Roman" w:eastAsia="楷体" w:hAnsi="Times New Roman" w:cs="Times New Roman"/>
          <w:sz w:val="28"/>
          <w:szCs w:val="32"/>
        </w:rPr>
        <w:t>日在中央经济工作会议上的讲话）</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十四</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科技创新和产业创新，是发展新质生产力的基本路径。抓科技创新，要着眼建设现代化产业体系，坚持教育、科技、人才一起抓，既多出科技成果，又把科技成果转化为实实在在的生产力。抓产业创新，要守牢实</w:t>
      </w:r>
      <w:proofErr w:type="gramStart"/>
      <w:r w:rsidRPr="006852AA">
        <w:rPr>
          <w:rFonts w:ascii="Times New Roman" w:eastAsia="仿宋_GB2312" w:hAnsi="Times New Roman" w:cs="Times New Roman"/>
          <w:sz w:val="28"/>
          <w:szCs w:val="32"/>
        </w:rPr>
        <w:t>体经济</w:t>
      </w:r>
      <w:proofErr w:type="gramEnd"/>
      <w:r w:rsidRPr="006852AA">
        <w:rPr>
          <w:rFonts w:ascii="Times New Roman" w:eastAsia="仿宋_GB2312" w:hAnsi="Times New Roman" w:cs="Times New Roman"/>
          <w:sz w:val="28"/>
          <w:szCs w:val="32"/>
        </w:rPr>
        <w:t>这个根基，坚持推动传统产业改造升级和开辟战略性新兴产业、未来产业新赛道并重。抓科技创新和产业创新融合，要搭建平台、健全体制机制，强化企业创新主体地位，让创新链和产业链无缝对接。</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2025</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3</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5</w:t>
      </w:r>
      <w:r w:rsidRPr="006852AA">
        <w:rPr>
          <w:rFonts w:ascii="Times New Roman" w:eastAsia="楷体" w:hAnsi="Times New Roman" w:cs="Times New Roman"/>
          <w:sz w:val="28"/>
          <w:szCs w:val="32"/>
        </w:rPr>
        <w:t>日在参加十四届全国人大三次会议江苏代表团审议时的讲话）</w:t>
      </w:r>
    </w:p>
    <w:p w:rsidR="006852AA" w:rsidRPr="006852AA" w:rsidRDefault="006852AA" w:rsidP="006852AA">
      <w:pPr>
        <w:spacing w:line="500" w:lineRule="exact"/>
        <w:rPr>
          <w:rFonts w:ascii="Times New Roman" w:eastAsia="仿宋_GB2312" w:hAnsi="Times New Roman" w:cs="Times New Roman"/>
          <w:sz w:val="28"/>
          <w:szCs w:val="32"/>
        </w:rPr>
      </w:pPr>
    </w:p>
    <w:p w:rsidR="006852AA" w:rsidRPr="006852AA" w:rsidRDefault="006852AA" w:rsidP="006852AA">
      <w:pPr>
        <w:spacing w:line="500" w:lineRule="exact"/>
        <w:jc w:val="center"/>
        <w:rPr>
          <w:rFonts w:ascii="Times New Roman" w:eastAsia="黑体" w:hAnsi="Times New Roman" w:cs="Times New Roman"/>
          <w:sz w:val="28"/>
          <w:szCs w:val="32"/>
        </w:rPr>
      </w:pPr>
      <w:r w:rsidRPr="006852AA">
        <w:rPr>
          <w:rFonts w:ascii="Times New Roman" w:eastAsia="黑体" w:hAnsi="Times New Roman" w:cs="Times New Roman"/>
          <w:sz w:val="28"/>
          <w:szCs w:val="32"/>
        </w:rPr>
        <w:t>十五</w:t>
      </w:r>
    </w:p>
    <w:p w:rsidR="006852AA" w:rsidRPr="006852AA" w:rsidRDefault="006852AA" w:rsidP="006852AA">
      <w:pPr>
        <w:spacing w:line="500" w:lineRule="exact"/>
        <w:ind w:firstLineChars="200" w:firstLine="560"/>
        <w:rPr>
          <w:rFonts w:ascii="Times New Roman" w:eastAsia="仿宋_GB2312" w:hAnsi="Times New Roman" w:cs="Times New Roman"/>
          <w:sz w:val="28"/>
          <w:szCs w:val="32"/>
        </w:rPr>
      </w:pP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十五五</w:t>
      </w:r>
      <w:r w:rsidRPr="006852AA">
        <w:rPr>
          <w:rFonts w:ascii="Times New Roman" w:eastAsia="仿宋_GB2312" w:hAnsi="Times New Roman" w:cs="Times New Roman"/>
          <w:sz w:val="28"/>
          <w:szCs w:val="32"/>
        </w:rPr>
        <w:t>”</w:t>
      </w:r>
      <w:r w:rsidRPr="006852AA">
        <w:rPr>
          <w:rFonts w:ascii="Times New Roman" w:eastAsia="仿宋_GB2312" w:hAnsi="Times New Roman" w:cs="Times New Roman"/>
          <w:sz w:val="28"/>
          <w:szCs w:val="32"/>
        </w:rPr>
        <w:t>时期，必须把因地制宜发展新质生产力摆在更加突出的战略位置，以科技创新为引领、以实体经济为根基，坚持全面推进传统产业转型升级、积极发展新兴产业、超前布局未来产业并举，加快建设现代化产业体系。要完善国家创新体系，激发各</w:t>
      </w:r>
      <w:proofErr w:type="gramStart"/>
      <w:r w:rsidRPr="006852AA">
        <w:rPr>
          <w:rFonts w:ascii="Times New Roman" w:eastAsia="仿宋_GB2312" w:hAnsi="Times New Roman" w:cs="Times New Roman"/>
          <w:sz w:val="28"/>
          <w:szCs w:val="32"/>
        </w:rPr>
        <w:t>类创新</w:t>
      </w:r>
      <w:proofErr w:type="gramEnd"/>
      <w:r w:rsidRPr="006852AA">
        <w:rPr>
          <w:rFonts w:ascii="Times New Roman" w:eastAsia="仿宋_GB2312" w:hAnsi="Times New Roman" w:cs="Times New Roman"/>
          <w:sz w:val="28"/>
          <w:szCs w:val="32"/>
        </w:rPr>
        <w:t>主体活力，瞄准世界科技前沿，在加强基础研究、提高原始创新能力上持续用力，在突破关键核心技术、前沿技术上抓紧攻关。要统筹推进教育科技人才一体发展，筑牢新质生产力发展的基础性、战略性支撑。</w:t>
      </w:r>
    </w:p>
    <w:p w:rsidR="006852AA" w:rsidRPr="006852AA" w:rsidRDefault="006852AA" w:rsidP="006852AA">
      <w:pPr>
        <w:spacing w:line="500" w:lineRule="exact"/>
        <w:ind w:firstLineChars="200" w:firstLine="560"/>
        <w:rPr>
          <w:rFonts w:ascii="Times New Roman" w:eastAsia="楷体" w:hAnsi="Times New Roman" w:cs="Times New Roman"/>
          <w:sz w:val="28"/>
          <w:szCs w:val="32"/>
        </w:rPr>
      </w:pP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2025</w:t>
      </w:r>
      <w:r w:rsidRPr="006852AA">
        <w:rPr>
          <w:rFonts w:ascii="Times New Roman" w:eastAsia="楷体" w:hAnsi="Times New Roman" w:cs="Times New Roman"/>
          <w:sz w:val="28"/>
          <w:szCs w:val="32"/>
        </w:rPr>
        <w:t>年</w:t>
      </w:r>
      <w:r w:rsidRPr="006852AA">
        <w:rPr>
          <w:rFonts w:ascii="Times New Roman" w:eastAsia="楷体" w:hAnsi="Times New Roman" w:cs="Times New Roman"/>
          <w:sz w:val="28"/>
          <w:szCs w:val="32"/>
        </w:rPr>
        <w:t>4</w:t>
      </w:r>
      <w:r w:rsidRPr="006852AA">
        <w:rPr>
          <w:rFonts w:ascii="Times New Roman" w:eastAsia="楷体" w:hAnsi="Times New Roman" w:cs="Times New Roman"/>
          <w:sz w:val="28"/>
          <w:szCs w:val="32"/>
        </w:rPr>
        <w:t>月</w:t>
      </w:r>
      <w:r w:rsidRPr="006852AA">
        <w:rPr>
          <w:rFonts w:ascii="Times New Roman" w:eastAsia="楷体" w:hAnsi="Times New Roman" w:cs="Times New Roman"/>
          <w:sz w:val="28"/>
          <w:szCs w:val="32"/>
        </w:rPr>
        <w:t>30</w:t>
      </w:r>
      <w:r w:rsidRPr="006852AA">
        <w:rPr>
          <w:rFonts w:ascii="Times New Roman" w:eastAsia="楷体" w:hAnsi="Times New Roman" w:cs="Times New Roman"/>
          <w:sz w:val="28"/>
          <w:szCs w:val="32"/>
        </w:rPr>
        <w:t>日在部分省区市</w:t>
      </w: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十五五</w:t>
      </w:r>
      <w:r w:rsidRPr="006852AA">
        <w:rPr>
          <w:rFonts w:ascii="Times New Roman" w:eastAsia="楷体" w:hAnsi="Times New Roman" w:cs="Times New Roman"/>
          <w:sz w:val="28"/>
          <w:szCs w:val="32"/>
        </w:rPr>
        <w:t>”</w:t>
      </w:r>
      <w:r w:rsidRPr="006852AA">
        <w:rPr>
          <w:rFonts w:ascii="Times New Roman" w:eastAsia="楷体" w:hAnsi="Times New Roman" w:cs="Times New Roman"/>
          <w:sz w:val="28"/>
          <w:szCs w:val="32"/>
        </w:rPr>
        <w:t>时期经济社会发展座谈会上的讲话）</w:t>
      </w:r>
    </w:p>
    <w:p w:rsidR="00A05D04" w:rsidRDefault="00A05D04">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rsidR="00A05D04" w:rsidRPr="006852AA" w:rsidRDefault="00A05D04" w:rsidP="00A05D04">
      <w:pPr>
        <w:spacing w:line="500" w:lineRule="exact"/>
        <w:rPr>
          <w:rFonts w:ascii="Times New Roman" w:eastAsia="黑体" w:hAnsi="Times New Roman" w:cs="Times New Roman"/>
          <w:sz w:val="28"/>
          <w:szCs w:val="32"/>
        </w:rPr>
      </w:pPr>
      <w:r w:rsidRPr="006852AA">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5</w:t>
      </w:r>
    </w:p>
    <w:p w:rsidR="00A05D04" w:rsidRPr="006852AA" w:rsidRDefault="00A05D04" w:rsidP="00A05D04">
      <w:pPr>
        <w:spacing w:beforeLines="50" w:before="156" w:afterLines="50" w:after="156" w:line="500" w:lineRule="exact"/>
        <w:jc w:val="center"/>
        <w:rPr>
          <w:rFonts w:ascii="Times New Roman" w:eastAsia="方正小标宋简体" w:hAnsi="Times New Roman" w:cs="Times New Roman"/>
          <w:bCs/>
          <w:spacing w:val="-10"/>
          <w:sz w:val="36"/>
          <w:szCs w:val="32"/>
        </w:rPr>
      </w:pPr>
      <w:r w:rsidRPr="00A05D04">
        <w:rPr>
          <w:rFonts w:ascii="Times New Roman" w:eastAsia="方正小标宋简体" w:hAnsi="Times New Roman" w:cs="Times New Roman" w:hint="eastAsia"/>
          <w:bCs/>
          <w:spacing w:val="-10"/>
          <w:sz w:val="36"/>
          <w:szCs w:val="32"/>
        </w:rPr>
        <w:t>2025</w:t>
      </w:r>
      <w:r w:rsidRPr="00A05D04">
        <w:rPr>
          <w:rFonts w:ascii="Times New Roman" w:eastAsia="方正小标宋简体" w:hAnsi="Times New Roman" w:cs="Times New Roman" w:hint="eastAsia"/>
          <w:bCs/>
          <w:spacing w:val="-10"/>
          <w:sz w:val="36"/>
          <w:szCs w:val="32"/>
        </w:rPr>
        <w:t>年第四季度“反腐倡廉每季要学”</w:t>
      </w:r>
      <w:r>
        <w:rPr>
          <w:rFonts w:ascii="Times New Roman" w:eastAsia="方正小标宋简体" w:hAnsi="Times New Roman" w:cs="Times New Roman" w:hint="eastAsia"/>
          <w:bCs/>
          <w:spacing w:val="-10"/>
          <w:sz w:val="36"/>
          <w:szCs w:val="32"/>
        </w:rPr>
        <w:t>清单</w:t>
      </w:r>
    </w:p>
    <w:p w:rsidR="00A05D04" w:rsidRDefault="00A05D04" w:rsidP="00A05D04">
      <w:pPr>
        <w:spacing w:line="500" w:lineRule="exact"/>
        <w:ind w:firstLineChars="200" w:firstLine="560"/>
        <w:rPr>
          <w:rFonts w:ascii="Times New Roman" w:eastAsia="仿宋_GB2312" w:hAnsi="Times New Roman" w:cs="Times New Roman"/>
          <w:sz w:val="28"/>
          <w:szCs w:val="32"/>
        </w:rPr>
      </w:pPr>
    </w:p>
    <w:p w:rsidR="00A05D04" w:rsidRPr="00A05D04" w:rsidRDefault="00A05D04" w:rsidP="00A05D04">
      <w:pPr>
        <w:widowControl/>
        <w:spacing w:line="500" w:lineRule="exact"/>
        <w:ind w:firstLineChars="200" w:firstLine="560"/>
        <w:jc w:val="left"/>
        <w:rPr>
          <w:rFonts w:ascii="Times New Roman" w:eastAsia="仿宋_GB2312" w:hAnsi="Times New Roman" w:cs="Times New Roman" w:hint="eastAsia"/>
          <w:sz w:val="28"/>
          <w:szCs w:val="32"/>
        </w:rPr>
      </w:pPr>
      <w:r w:rsidRPr="00A05D04">
        <w:rPr>
          <w:rFonts w:ascii="Times New Roman" w:eastAsia="仿宋_GB2312" w:hAnsi="Times New Roman" w:cs="Times New Roman" w:hint="eastAsia"/>
          <w:sz w:val="28"/>
          <w:szCs w:val="32"/>
        </w:rPr>
        <w:t>（一）习近平总书记关于深入贯彻中央八项规定精神学习教育的重要指示精神以及中央党的建设工作领导小组第</w:t>
      </w:r>
      <w:r w:rsidRPr="00A05D04">
        <w:rPr>
          <w:rFonts w:ascii="Times New Roman" w:eastAsia="仿宋_GB2312" w:hAnsi="Times New Roman" w:cs="Times New Roman" w:hint="eastAsia"/>
          <w:sz w:val="28"/>
          <w:szCs w:val="32"/>
        </w:rPr>
        <w:t>17</w:t>
      </w:r>
      <w:r w:rsidRPr="00A05D04">
        <w:rPr>
          <w:rFonts w:ascii="Times New Roman" w:eastAsia="仿宋_GB2312" w:hAnsi="Times New Roman" w:cs="Times New Roman" w:hint="eastAsia"/>
          <w:sz w:val="28"/>
          <w:szCs w:val="32"/>
        </w:rPr>
        <w:t>次会议精神（新闻稿）（已纳入党委理论学习中心组理论学习指南）；</w:t>
      </w:r>
    </w:p>
    <w:p w:rsidR="00A05D04" w:rsidRPr="00A05D04" w:rsidRDefault="00A05D04" w:rsidP="00A05D04">
      <w:pPr>
        <w:widowControl/>
        <w:spacing w:line="500" w:lineRule="exact"/>
        <w:ind w:firstLineChars="200" w:firstLine="560"/>
        <w:jc w:val="left"/>
        <w:rPr>
          <w:rFonts w:ascii="Times New Roman" w:eastAsia="仿宋_GB2312" w:hAnsi="Times New Roman" w:cs="Times New Roman" w:hint="eastAsia"/>
          <w:sz w:val="28"/>
          <w:szCs w:val="32"/>
        </w:rPr>
      </w:pPr>
      <w:r w:rsidRPr="00A05D04">
        <w:rPr>
          <w:rFonts w:ascii="Times New Roman" w:eastAsia="仿宋_GB2312" w:hAnsi="Times New Roman" w:cs="Times New Roman" w:hint="eastAsia"/>
          <w:sz w:val="28"/>
          <w:szCs w:val="32"/>
        </w:rPr>
        <w:t>（二）中共中央办公厅、国务院办公厅《整治形式主义为基层减负若干规定》</w:t>
      </w:r>
    </w:p>
    <w:p w:rsidR="006F46D3" w:rsidRPr="00A05D04" w:rsidRDefault="00A05D04" w:rsidP="00A05D04">
      <w:pPr>
        <w:widowControl/>
        <w:spacing w:line="500" w:lineRule="exact"/>
        <w:ind w:firstLineChars="200" w:firstLine="560"/>
        <w:jc w:val="left"/>
        <w:rPr>
          <w:rFonts w:ascii="Times New Roman" w:eastAsia="仿宋_GB2312" w:hAnsi="Times New Roman" w:cs="Times New Roman"/>
          <w:sz w:val="28"/>
          <w:szCs w:val="28"/>
        </w:rPr>
      </w:pPr>
      <w:r w:rsidRPr="00A05D04">
        <w:rPr>
          <w:rFonts w:ascii="Times New Roman" w:eastAsia="仿宋_GB2312" w:hAnsi="Times New Roman" w:cs="Times New Roman" w:hint="eastAsia"/>
          <w:sz w:val="28"/>
          <w:szCs w:val="32"/>
        </w:rPr>
        <w:t>（三）按照推进党纪学习教育常态化</w:t>
      </w:r>
      <w:proofErr w:type="gramStart"/>
      <w:r w:rsidRPr="00A05D04">
        <w:rPr>
          <w:rFonts w:ascii="Times New Roman" w:eastAsia="仿宋_GB2312" w:hAnsi="Times New Roman" w:cs="Times New Roman" w:hint="eastAsia"/>
          <w:sz w:val="28"/>
          <w:szCs w:val="32"/>
        </w:rPr>
        <w:t>长效化</w:t>
      </w:r>
      <w:proofErr w:type="gramEnd"/>
      <w:r w:rsidRPr="00A05D04">
        <w:rPr>
          <w:rFonts w:ascii="Times New Roman" w:eastAsia="仿宋_GB2312" w:hAnsi="Times New Roman" w:cs="Times New Roman" w:hint="eastAsia"/>
          <w:sz w:val="28"/>
          <w:szCs w:val="32"/>
        </w:rPr>
        <w:t>要求，第三季度重点学习“分则”部分第十章、第十一章</w:t>
      </w:r>
      <w:bookmarkStart w:id="0" w:name="_GoBack"/>
      <w:bookmarkEnd w:id="0"/>
      <w:r w:rsidRPr="00A05D04">
        <w:rPr>
          <w:rFonts w:ascii="Times New Roman" w:eastAsia="仿宋_GB2312" w:hAnsi="Times New Roman" w:cs="Times New Roman" w:hint="eastAsia"/>
          <w:sz w:val="28"/>
          <w:szCs w:val="32"/>
        </w:rPr>
        <w:t>以及“附则”部分。</w:t>
      </w:r>
    </w:p>
    <w:sectPr w:rsidR="006F46D3" w:rsidRPr="00A05D04"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69E" w:rsidRDefault="0046569E" w:rsidP="005C0102">
      <w:r>
        <w:separator/>
      </w:r>
    </w:p>
  </w:endnote>
  <w:endnote w:type="continuationSeparator" w:id="0">
    <w:p w:rsidR="0046569E" w:rsidRDefault="0046569E"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69E" w:rsidRDefault="0046569E" w:rsidP="005C0102">
      <w:r>
        <w:separator/>
      </w:r>
    </w:p>
  </w:footnote>
  <w:footnote w:type="continuationSeparator" w:id="0">
    <w:p w:rsidR="0046569E" w:rsidRDefault="0046569E"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43201"/>
    <w:rsid w:val="000D4FA7"/>
    <w:rsid w:val="000D5EEB"/>
    <w:rsid w:val="000E32CB"/>
    <w:rsid w:val="001079D5"/>
    <w:rsid w:val="0011550D"/>
    <w:rsid w:val="00121F42"/>
    <w:rsid w:val="00135658"/>
    <w:rsid w:val="00167863"/>
    <w:rsid w:val="00174BE3"/>
    <w:rsid w:val="00186022"/>
    <w:rsid w:val="00187681"/>
    <w:rsid w:val="00190EB8"/>
    <w:rsid w:val="001A16B6"/>
    <w:rsid w:val="001C058F"/>
    <w:rsid w:val="001F44C0"/>
    <w:rsid w:val="002012F1"/>
    <w:rsid w:val="002132D5"/>
    <w:rsid w:val="002220DF"/>
    <w:rsid w:val="002253DF"/>
    <w:rsid w:val="00245F52"/>
    <w:rsid w:val="00254925"/>
    <w:rsid w:val="0025594C"/>
    <w:rsid w:val="002A0663"/>
    <w:rsid w:val="002A1FCF"/>
    <w:rsid w:val="002F594B"/>
    <w:rsid w:val="003308B4"/>
    <w:rsid w:val="0036677D"/>
    <w:rsid w:val="00391B0F"/>
    <w:rsid w:val="003A47A8"/>
    <w:rsid w:val="003B5E5D"/>
    <w:rsid w:val="003C15F8"/>
    <w:rsid w:val="003C238B"/>
    <w:rsid w:val="00432F1A"/>
    <w:rsid w:val="004427E1"/>
    <w:rsid w:val="0046569E"/>
    <w:rsid w:val="00470442"/>
    <w:rsid w:val="00486FE2"/>
    <w:rsid w:val="004B1CD8"/>
    <w:rsid w:val="004E60BE"/>
    <w:rsid w:val="004F4160"/>
    <w:rsid w:val="004F602B"/>
    <w:rsid w:val="00512DF1"/>
    <w:rsid w:val="00533766"/>
    <w:rsid w:val="005367D2"/>
    <w:rsid w:val="0056795F"/>
    <w:rsid w:val="00570C24"/>
    <w:rsid w:val="00574B28"/>
    <w:rsid w:val="00595912"/>
    <w:rsid w:val="005C0102"/>
    <w:rsid w:val="005E7ED2"/>
    <w:rsid w:val="005F1F07"/>
    <w:rsid w:val="00614058"/>
    <w:rsid w:val="006273A2"/>
    <w:rsid w:val="006452E1"/>
    <w:rsid w:val="00665C1A"/>
    <w:rsid w:val="00671231"/>
    <w:rsid w:val="00671810"/>
    <w:rsid w:val="00672344"/>
    <w:rsid w:val="00672599"/>
    <w:rsid w:val="00672627"/>
    <w:rsid w:val="006818FD"/>
    <w:rsid w:val="006852AA"/>
    <w:rsid w:val="00690033"/>
    <w:rsid w:val="00693BA9"/>
    <w:rsid w:val="0069694F"/>
    <w:rsid w:val="006B660B"/>
    <w:rsid w:val="006C2337"/>
    <w:rsid w:val="006C76AD"/>
    <w:rsid w:val="006E4D0A"/>
    <w:rsid w:val="006F46D3"/>
    <w:rsid w:val="00704AB8"/>
    <w:rsid w:val="007352FF"/>
    <w:rsid w:val="00737C63"/>
    <w:rsid w:val="00741F37"/>
    <w:rsid w:val="00747ECB"/>
    <w:rsid w:val="0075733E"/>
    <w:rsid w:val="00792FB9"/>
    <w:rsid w:val="007B4401"/>
    <w:rsid w:val="007C3FBD"/>
    <w:rsid w:val="007D17E5"/>
    <w:rsid w:val="007D6DC1"/>
    <w:rsid w:val="007E1DC7"/>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27F1"/>
    <w:rsid w:val="009E454A"/>
    <w:rsid w:val="009F3060"/>
    <w:rsid w:val="00A0008C"/>
    <w:rsid w:val="00A05D04"/>
    <w:rsid w:val="00A07D45"/>
    <w:rsid w:val="00A15108"/>
    <w:rsid w:val="00A26F20"/>
    <w:rsid w:val="00A31193"/>
    <w:rsid w:val="00A60544"/>
    <w:rsid w:val="00A65682"/>
    <w:rsid w:val="00A71455"/>
    <w:rsid w:val="00A81244"/>
    <w:rsid w:val="00A9680F"/>
    <w:rsid w:val="00AB3BE2"/>
    <w:rsid w:val="00AB6235"/>
    <w:rsid w:val="00AC1501"/>
    <w:rsid w:val="00AC2C56"/>
    <w:rsid w:val="00AC2D2F"/>
    <w:rsid w:val="00AC34A2"/>
    <w:rsid w:val="00AC48F0"/>
    <w:rsid w:val="00AE5C33"/>
    <w:rsid w:val="00AF340B"/>
    <w:rsid w:val="00AF42C7"/>
    <w:rsid w:val="00B83A5D"/>
    <w:rsid w:val="00BA59B5"/>
    <w:rsid w:val="00BB3373"/>
    <w:rsid w:val="00BB4A58"/>
    <w:rsid w:val="00BC68DF"/>
    <w:rsid w:val="00BC6B28"/>
    <w:rsid w:val="00BC6CD4"/>
    <w:rsid w:val="00C167EC"/>
    <w:rsid w:val="00C219E6"/>
    <w:rsid w:val="00C271AD"/>
    <w:rsid w:val="00C3278E"/>
    <w:rsid w:val="00C4080F"/>
    <w:rsid w:val="00C90155"/>
    <w:rsid w:val="00CA283C"/>
    <w:rsid w:val="00CB7B77"/>
    <w:rsid w:val="00CC64A8"/>
    <w:rsid w:val="00CE2BFC"/>
    <w:rsid w:val="00D0517B"/>
    <w:rsid w:val="00D0605E"/>
    <w:rsid w:val="00D309CE"/>
    <w:rsid w:val="00D321BE"/>
    <w:rsid w:val="00D329F5"/>
    <w:rsid w:val="00D5205F"/>
    <w:rsid w:val="00D62397"/>
    <w:rsid w:val="00D72CBA"/>
    <w:rsid w:val="00D92FC8"/>
    <w:rsid w:val="00DA1302"/>
    <w:rsid w:val="00DA77C6"/>
    <w:rsid w:val="00DC23E8"/>
    <w:rsid w:val="00DC4791"/>
    <w:rsid w:val="00DD07B5"/>
    <w:rsid w:val="00DD1CCA"/>
    <w:rsid w:val="00DD3A22"/>
    <w:rsid w:val="00E0438F"/>
    <w:rsid w:val="00E049D0"/>
    <w:rsid w:val="00E054E7"/>
    <w:rsid w:val="00E561DD"/>
    <w:rsid w:val="00E6542C"/>
    <w:rsid w:val="00E7451C"/>
    <w:rsid w:val="00E7611A"/>
    <w:rsid w:val="00E76B7F"/>
    <w:rsid w:val="00EA53EE"/>
    <w:rsid w:val="00EA742A"/>
    <w:rsid w:val="00EB0525"/>
    <w:rsid w:val="00EE5FE6"/>
    <w:rsid w:val="00EE731C"/>
    <w:rsid w:val="00F00467"/>
    <w:rsid w:val="00F04690"/>
    <w:rsid w:val="00F322CE"/>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D98A0"/>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25954518">
      <w:bodyDiv w:val="1"/>
      <w:marLeft w:val="0"/>
      <w:marRight w:val="0"/>
      <w:marTop w:val="0"/>
      <w:marBottom w:val="0"/>
      <w:divBdr>
        <w:top w:val="none" w:sz="0" w:space="0" w:color="auto"/>
        <w:left w:val="none" w:sz="0" w:space="0" w:color="auto"/>
        <w:bottom w:val="none" w:sz="0" w:space="0" w:color="auto"/>
        <w:right w:val="none" w:sz="0" w:space="0" w:color="auto"/>
      </w:divBdr>
    </w:div>
    <w:div w:id="45882486">
      <w:bodyDiv w:val="1"/>
      <w:marLeft w:val="0"/>
      <w:marRight w:val="0"/>
      <w:marTop w:val="0"/>
      <w:marBottom w:val="0"/>
      <w:divBdr>
        <w:top w:val="none" w:sz="0" w:space="0" w:color="auto"/>
        <w:left w:val="none" w:sz="0" w:space="0" w:color="auto"/>
        <w:bottom w:val="none" w:sz="0" w:space="0" w:color="auto"/>
        <w:right w:val="none" w:sz="0" w:space="0" w:color="auto"/>
      </w:divBdr>
    </w:div>
    <w:div w:id="50464216">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93718810">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29521900">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293747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33004475">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63653618">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82812138">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05546876">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02606245">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45854212">
      <w:bodyDiv w:val="1"/>
      <w:marLeft w:val="0"/>
      <w:marRight w:val="0"/>
      <w:marTop w:val="0"/>
      <w:marBottom w:val="0"/>
      <w:divBdr>
        <w:top w:val="none" w:sz="0" w:space="0" w:color="auto"/>
        <w:left w:val="none" w:sz="0" w:space="0" w:color="auto"/>
        <w:bottom w:val="none" w:sz="0" w:space="0" w:color="auto"/>
        <w:right w:val="none" w:sz="0" w:space="0" w:color="auto"/>
      </w:divBdr>
    </w:div>
    <w:div w:id="447236327">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22741788">
      <w:bodyDiv w:val="1"/>
      <w:marLeft w:val="0"/>
      <w:marRight w:val="0"/>
      <w:marTop w:val="0"/>
      <w:marBottom w:val="0"/>
      <w:divBdr>
        <w:top w:val="none" w:sz="0" w:space="0" w:color="auto"/>
        <w:left w:val="none" w:sz="0" w:space="0" w:color="auto"/>
        <w:bottom w:val="none" w:sz="0" w:space="0" w:color="auto"/>
        <w:right w:val="none" w:sz="0" w:space="0" w:color="auto"/>
      </w:divBdr>
    </w:div>
    <w:div w:id="524562459">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1174019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6764196">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69377292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6857954">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7285960">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8893989">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009446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35527277">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76840330">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60332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66171898">
      <w:bodyDiv w:val="1"/>
      <w:marLeft w:val="0"/>
      <w:marRight w:val="0"/>
      <w:marTop w:val="0"/>
      <w:marBottom w:val="0"/>
      <w:divBdr>
        <w:top w:val="none" w:sz="0" w:space="0" w:color="auto"/>
        <w:left w:val="none" w:sz="0" w:space="0" w:color="auto"/>
        <w:bottom w:val="none" w:sz="0" w:space="0" w:color="auto"/>
        <w:right w:val="none" w:sz="0" w:space="0" w:color="auto"/>
      </w:divBdr>
    </w:div>
    <w:div w:id="1171414530">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12921">
      <w:bodyDiv w:val="1"/>
      <w:marLeft w:val="0"/>
      <w:marRight w:val="0"/>
      <w:marTop w:val="0"/>
      <w:marBottom w:val="0"/>
      <w:divBdr>
        <w:top w:val="none" w:sz="0" w:space="0" w:color="auto"/>
        <w:left w:val="none" w:sz="0" w:space="0" w:color="auto"/>
        <w:bottom w:val="none" w:sz="0" w:space="0" w:color="auto"/>
        <w:right w:val="none" w:sz="0" w:space="0" w:color="auto"/>
      </w:divBdr>
    </w:div>
    <w:div w:id="1321807119">
      <w:bodyDiv w:val="1"/>
      <w:marLeft w:val="0"/>
      <w:marRight w:val="0"/>
      <w:marTop w:val="0"/>
      <w:marBottom w:val="0"/>
      <w:divBdr>
        <w:top w:val="none" w:sz="0" w:space="0" w:color="auto"/>
        <w:left w:val="none" w:sz="0" w:space="0" w:color="auto"/>
        <w:bottom w:val="none" w:sz="0" w:space="0" w:color="auto"/>
        <w:right w:val="none" w:sz="0" w:space="0" w:color="auto"/>
      </w:divBdr>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2844315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61474328">
      <w:bodyDiv w:val="1"/>
      <w:marLeft w:val="0"/>
      <w:marRight w:val="0"/>
      <w:marTop w:val="0"/>
      <w:marBottom w:val="0"/>
      <w:divBdr>
        <w:top w:val="none" w:sz="0" w:space="0" w:color="auto"/>
        <w:left w:val="none" w:sz="0" w:space="0" w:color="auto"/>
        <w:bottom w:val="none" w:sz="0" w:space="0" w:color="auto"/>
        <w:right w:val="none" w:sz="0" w:space="0" w:color="auto"/>
      </w:divBdr>
    </w:div>
    <w:div w:id="1377004959">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39539612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31659913">
      <w:bodyDiv w:val="1"/>
      <w:marLeft w:val="0"/>
      <w:marRight w:val="0"/>
      <w:marTop w:val="0"/>
      <w:marBottom w:val="0"/>
      <w:divBdr>
        <w:top w:val="none" w:sz="0" w:space="0" w:color="auto"/>
        <w:left w:val="none" w:sz="0" w:space="0" w:color="auto"/>
        <w:bottom w:val="none" w:sz="0" w:space="0" w:color="auto"/>
        <w:right w:val="none" w:sz="0" w:space="0" w:color="auto"/>
      </w:divBdr>
    </w:div>
    <w:div w:id="1438064415">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470585149">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560361068">
      <w:bodyDiv w:val="1"/>
      <w:marLeft w:val="0"/>
      <w:marRight w:val="0"/>
      <w:marTop w:val="0"/>
      <w:marBottom w:val="0"/>
      <w:divBdr>
        <w:top w:val="none" w:sz="0" w:space="0" w:color="auto"/>
        <w:left w:val="none" w:sz="0" w:space="0" w:color="auto"/>
        <w:bottom w:val="none" w:sz="0" w:space="0" w:color="auto"/>
        <w:right w:val="none" w:sz="0" w:space="0" w:color="auto"/>
      </w:divBdr>
    </w:div>
    <w:div w:id="1575235449">
      <w:bodyDiv w:val="1"/>
      <w:marLeft w:val="0"/>
      <w:marRight w:val="0"/>
      <w:marTop w:val="0"/>
      <w:marBottom w:val="0"/>
      <w:divBdr>
        <w:top w:val="none" w:sz="0" w:space="0" w:color="auto"/>
        <w:left w:val="none" w:sz="0" w:space="0" w:color="auto"/>
        <w:bottom w:val="none" w:sz="0" w:space="0" w:color="auto"/>
        <w:right w:val="none" w:sz="0" w:space="0" w:color="auto"/>
      </w:divBdr>
    </w:div>
    <w:div w:id="1598366646">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0912523">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8391111">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41571979">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85159476">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32072563">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68691847">
      <w:bodyDiv w:val="1"/>
      <w:marLeft w:val="0"/>
      <w:marRight w:val="0"/>
      <w:marTop w:val="0"/>
      <w:marBottom w:val="0"/>
      <w:divBdr>
        <w:top w:val="none" w:sz="0" w:space="0" w:color="auto"/>
        <w:left w:val="none" w:sz="0" w:space="0" w:color="auto"/>
        <w:bottom w:val="none" w:sz="0" w:space="0" w:color="auto"/>
        <w:right w:val="none" w:sz="0" w:space="0" w:color="auto"/>
      </w:divBdr>
    </w:div>
    <w:div w:id="1771318652">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5849206">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07765300">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25451923">
      <w:bodyDiv w:val="1"/>
      <w:marLeft w:val="0"/>
      <w:marRight w:val="0"/>
      <w:marTop w:val="0"/>
      <w:marBottom w:val="0"/>
      <w:divBdr>
        <w:top w:val="none" w:sz="0" w:space="0" w:color="auto"/>
        <w:left w:val="none" w:sz="0" w:space="0" w:color="auto"/>
        <w:bottom w:val="none" w:sz="0" w:space="0" w:color="auto"/>
        <w:right w:val="none" w:sz="0" w:space="0" w:color="auto"/>
      </w:divBdr>
    </w:div>
    <w:div w:id="1937130386">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53588851">
      <w:bodyDiv w:val="1"/>
      <w:marLeft w:val="0"/>
      <w:marRight w:val="0"/>
      <w:marTop w:val="0"/>
      <w:marBottom w:val="0"/>
      <w:divBdr>
        <w:top w:val="none" w:sz="0" w:space="0" w:color="auto"/>
        <w:left w:val="none" w:sz="0" w:space="0" w:color="auto"/>
        <w:bottom w:val="none" w:sz="0" w:space="0" w:color="auto"/>
        <w:right w:val="none" w:sz="0" w:space="0" w:color="auto"/>
      </w:divBdr>
    </w:div>
    <w:div w:id="1988121375">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6A7F0-9DA4-4331-8B19-C96BD356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1697</Words>
  <Characters>9679</Characters>
  <Application>Microsoft Office Word</Application>
  <DocSecurity>0</DocSecurity>
  <Lines>80</Lines>
  <Paragraphs>22</Paragraphs>
  <ScaleCrop>false</ScaleCrop>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zzb</cp:lastModifiedBy>
  <cp:revision>4</cp:revision>
  <dcterms:created xsi:type="dcterms:W3CDTF">2025-12-02T10:00:00Z</dcterms:created>
  <dcterms:modified xsi:type="dcterms:W3CDTF">2025-12-04T03:05:00Z</dcterms:modified>
</cp:coreProperties>
</file>