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671810" w:rsidRDefault="00AE5C33" w:rsidP="004E60BE">
      <w:pPr>
        <w:spacing w:line="500" w:lineRule="exact"/>
        <w:rPr>
          <w:rFonts w:ascii="Times New Roman" w:eastAsia="黑体" w:hAnsi="Times New Roman" w:cs="Times New Roman"/>
          <w:sz w:val="28"/>
          <w:szCs w:val="32"/>
        </w:rPr>
      </w:pPr>
      <w:bookmarkStart w:id="0" w:name="_GoBack"/>
      <w:bookmarkEnd w:id="0"/>
      <w:r w:rsidRPr="00671810">
        <w:rPr>
          <w:rFonts w:ascii="Times New Roman" w:eastAsia="黑体" w:hAnsi="Times New Roman" w:cs="Times New Roman"/>
          <w:sz w:val="28"/>
          <w:szCs w:val="32"/>
        </w:rPr>
        <w:t>附件</w:t>
      </w:r>
      <w:r w:rsidRPr="00671810">
        <w:rPr>
          <w:rFonts w:ascii="Times New Roman" w:eastAsia="黑体" w:hAnsi="Times New Roman" w:cs="Times New Roman"/>
          <w:sz w:val="28"/>
          <w:szCs w:val="32"/>
        </w:rPr>
        <w:t>1</w:t>
      </w:r>
    </w:p>
    <w:p w:rsidR="00AB6235" w:rsidRPr="00671810" w:rsidRDefault="000D4FA7" w:rsidP="004E60BE">
      <w:pPr>
        <w:spacing w:beforeLines="50" w:before="156" w:afterLines="50" w:after="156" w:line="500" w:lineRule="exact"/>
        <w:jc w:val="center"/>
        <w:rPr>
          <w:rFonts w:ascii="Times New Roman" w:eastAsia="方正小标宋简体" w:hAnsi="Times New Roman" w:cs="Times New Roman"/>
          <w:bCs/>
          <w:spacing w:val="-10"/>
          <w:sz w:val="36"/>
          <w:szCs w:val="32"/>
        </w:rPr>
      </w:pPr>
      <w:r w:rsidRPr="000D4FA7">
        <w:rPr>
          <w:rFonts w:ascii="Times New Roman" w:eastAsia="方正小标宋简体" w:hAnsi="Times New Roman" w:cs="Times New Roman" w:hint="eastAsia"/>
          <w:bCs/>
          <w:spacing w:val="-10"/>
          <w:sz w:val="36"/>
          <w:szCs w:val="32"/>
        </w:rPr>
        <w:t>习近平：中华民族共同体的形成和发展是人心所向、大势所趋、历史必然</w:t>
      </w:r>
    </w:p>
    <w:p w:rsidR="00CC64A8" w:rsidRDefault="00A31193" w:rsidP="004E60BE">
      <w:pPr>
        <w:spacing w:beforeLines="50" w:before="156" w:afterLines="50" w:after="156" w:line="500" w:lineRule="exact"/>
        <w:jc w:val="center"/>
        <w:rPr>
          <w:rFonts w:ascii="Times New Roman" w:eastAsia="楷体_GB2312" w:hAnsi="Times New Roman" w:cs="Times New Roman"/>
          <w:spacing w:val="-16"/>
          <w:sz w:val="28"/>
          <w:szCs w:val="28"/>
        </w:rPr>
      </w:pPr>
      <w:r w:rsidRPr="00671810">
        <w:rPr>
          <w:rFonts w:ascii="Times New Roman" w:eastAsia="楷体_GB2312" w:hAnsi="Times New Roman" w:cs="Times New Roman"/>
          <w:spacing w:val="-16"/>
          <w:sz w:val="28"/>
          <w:szCs w:val="28"/>
        </w:rPr>
        <w:t>（</w:t>
      </w:r>
      <w:r w:rsidR="006F46D3" w:rsidRPr="006F46D3">
        <w:rPr>
          <w:rFonts w:ascii="Times New Roman" w:eastAsia="楷体_GB2312" w:hAnsi="Times New Roman" w:cs="Times New Roman" w:hint="eastAsia"/>
          <w:spacing w:val="-16"/>
          <w:sz w:val="28"/>
          <w:szCs w:val="28"/>
        </w:rPr>
        <w:t>习近平总书记</w:t>
      </w:r>
      <w:r w:rsidR="006F46D3" w:rsidRPr="006F46D3">
        <w:rPr>
          <w:rFonts w:ascii="Times New Roman" w:eastAsia="楷体_GB2312" w:hAnsi="Times New Roman" w:cs="Times New Roman" w:hint="eastAsia"/>
          <w:spacing w:val="-16"/>
          <w:sz w:val="28"/>
          <w:szCs w:val="28"/>
        </w:rPr>
        <w:t>2024</w:t>
      </w:r>
      <w:r w:rsidR="006F46D3" w:rsidRPr="006F46D3">
        <w:rPr>
          <w:rFonts w:ascii="Times New Roman" w:eastAsia="楷体_GB2312" w:hAnsi="Times New Roman" w:cs="Times New Roman" w:hint="eastAsia"/>
          <w:spacing w:val="-16"/>
          <w:sz w:val="28"/>
          <w:szCs w:val="28"/>
        </w:rPr>
        <w:t>年</w:t>
      </w:r>
      <w:r w:rsidR="006F46D3" w:rsidRPr="006F46D3">
        <w:rPr>
          <w:rFonts w:ascii="Times New Roman" w:eastAsia="楷体_GB2312" w:hAnsi="Times New Roman" w:cs="Times New Roman" w:hint="eastAsia"/>
          <w:spacing w:val="-16"/>
          <w:sz w:val="28"/>
          <w:szCs w:val="28"/>
        </w:rPr>
        <w:t>9</w:t>
      </w:r>
      <w:r w:rsidR="006F46D3" w:rsidRPr="006F46D3">
        <w:rPr>
          <w:rFonts w:ascii="Times New Roman" w:eastAsia="楷体_GB2312" w:hAnsi="Times New Roman" w:cs="Times New Roman" w:hint="eastAsia"/>
          <w:spacing w:val="-16"/>
          <w:sz w:val="28"/>
          <w:szCs w:val="28"/>
        </w:rPr>
        <w:t>月</w:t>
      </w:r>
      <w:r w:rsidR="006F46D3" w:rsidRPr="006F46D3">
        <w:rPr>
          <w:rFonts w:ascii="Times New Roman" w:eastAsia="楷体_GB2312" w:hAnsi="Times New Roman" w:cs="Times New Roman" w:hint="eastAsia"/>
          <w:spacing w:val="-16"/>
          <w:sz w:val="28"/>
          <w:szCs w:val="28"/>
        </w:rPr>
        <w:t>27</w:t>
      </w:r>
      <w:r w:rsidR="006F46D3" w:rsidRPr="006F46D3">
        <w:rPr>
          <w:rFonts w:ascii="Times New Roman" w:eastAsia="楷体_GB2312" w:hAnsi="Times New Roman" w:cs="Times New Roman" w:hint="eastAsia"/>
          <w:spacing w:val="-16"/>
          <w:sz w:val="28"/>
          <w:szCs w:val="28"/>
        </w:rPr>
        <w:t>日在全国民族团结进步表彰大会上讲话的一部分</w:t>
      </w:r>
    </w:p>
    <w:p w:rsidR="00A31193" w:rsidRPr="00671810" w:rsidRDefault="00CC64A8" w:rsidP="004E60BE">
      <w:pPr>
        <w:spacing w:beforeLines="50" w:before="156" w:afterLines="50" w:after="156" w:line="500" w:lineRule="exact"/>
        <w:jc w:val="center"/>
        <w:rPr>
          <w:rFonts w:ascii="Times New Roman" w:eastAsia="楷体_GB2312" w:hAnsi="Times New Roman" w:cs="Times New Roman"/>
          <w:spacing w:val="-16"/>
          <w:sz w:val="28"/>
          <w:szCs w:val="32"/>
        </w:rPr>
      </w:pPr>
      <w:r>
        <w:rPr>
          <w:rFonts w:ascii="Times New Roman" w:eastAsia="楷体_GB2312" w:hAnsi="Times New Roman" w:cs="Times New Roman" w:hint="eastAsia"/>
          <w:spacing w:val="-16"/>
          <w:sz w:val="28"/>
          <w:szCs w:val="28"/>
        </w:rPr>
        <w:t>《求是》</w:t>
      </w:r>
      <w:r>
        <w:rPr>
          <w:rFonts w:ascii="Times New Roman" w:eastAsia="楷体_GB2312" w:hAnsi="Times New Roman" w:cs="Times New Roman" w:hint="eastAsia"/>
          <w:spacing w:val="-16"/>
          <w:sz w:val="28"/>
          <w:szCs w:val="28"/>
        </w:rPr>
        <w:t>2</w:t>
      </w:r>
      <w:r>
        <w:rPr>
          <w:rFonts w:ascii="Times New Roman" w:eastAsia="楷体_GB2312" w:hAnsi="Times New Roman" w:cs="Times New Roman"/>
          <w:spacing w:val="-16"/>
          <w:sz w:val="28"/>
          <w:szCs w:val="28"/>
        </w:rPr>
        <w:t>025</w:t>
      </w:r>
      <w:r>
        <w:rPr>
          <w:rFonts w:ascii="Times New Roman" w:eastAsia="楷体_GB2312" w:hAnsi="Times New Roman" w:cs="Times New Roman" w:hint="eastAsia"/>
          <w:spacing w:val="-16"/>
          <w:sz w:val="28"/>
          <w:szCs w:val="28"/>
        </w:rPr>
        <w:t>年</w:t>
      </w:r>
      <w:r>
        <w:rPr>
          <w:rFonts w:ascii="Times New Roman" w:eastAsia="楷体_GB2312" w:hAnsi="Times New Roman" w:cs="Times New Roman" w:hint="eastAsia"/>
          <w:spacing w:val="-16"/>
          <w:sz w:val="28"/>
          <w:szCs w:val="28"/>
        </w:rPr>
        <w:t>1</w:t>
      </w:r>
      <w:r>
        <w:rPr>
          <w:rFonts w:ascii="Times New Roman" w:eastAsia="楷体_GB2312" w:hAnsi="Times New Roman" w:cs="Times New Roman"/>
          <w:spacing w:val="-16"/>
          <w:sz w:val="28"/>
          <w:szCs w:val="28"/>
        </w:rPr>
        <w:t>0</w:t>
      </w:r>
      <w:r>
        <w:rPr>
          <w:rFonts w:ascii="Times New Roman" w:eastAsia="楷体_GB2312" w:hAnsi="Times New Roman" w:cs="Times New Roman" w:hint="eastAsia"/>
          <w:spacing w:val="-16"/>
          <w:sz w:val="28"/>
          <w:szCs w:val="28"/>
        </w:rPr>
        <w:t>月</w:t>
      </w:r>
      <w:r>
        <w:rPr>
          <w:rFonts w:ascii="Times New Roman" w:eastAsia="楷体_GB2312" w:hAnsi="Times New Roman" w:cs="Times New Roman" w:hint="eastAsia"/>
          <w:spacing w:val="-16"/>
          <w:sz w:val="28"/>
          <w:szCs w:val="28"/>
        </w:rPr>
        <w:t>1</w:t>
      </w:r>
      <w:r>
        <w:rPr>
          <w:rFonts w:ascii="Times New Roman" w:eastAsia="楷体_GB2312" w:hAnsi="Times New Roman" w:cs="Times New Roman" w:hint="eastAsia"/>
          <w:spacing w:val="-16"/>
          <w:sz w:val="28"/>
          <w:szCs w:val="28"/>
        </w:rPr>
        <w:t>日刊文</w:t>
      </w:r>
      <w:r w:rsidR="00A31193" w:rsidRPr="00671810">
        <w:rPr>
          <w:rFonts w:ascii="Times New Roman" w:eastAsia="楷体_GB2312" w:hAnsi="Times New Roman" w:cs="Times New Roman"/>
          <w:spacing w:val="-16"/>
          <w:sz w:val="28"/>
          <w:szCs w:val="28"/>
        </w:rPr>
        <w:t>）</w:t>
      </w:r>
    </w:p>
    <w:p w:rsidR="000D4FA7" w:rsidRPr="000D4FA7" w:rsidRDefault="000D4FA7" w:rsidP="000D4FA7">
      <w:pPr>
        <w:spacing w:line="500" w:lineRule="exact"/>
        <w:ind w:firstLineChars="200" w:firstLine="560"/>
        <w:rPr>
          <w:rFonts w:ascii="Times New Roman" w:eastAsia="仿宋_GB2312" w:hAnsi="Times New Roman" w:cs="Times New Roman"/>
          <w:sz w:val="28"/>
          <w:szCs w:val="32"/>
        </w:rPr>
      </w:pPr>
      <w:r w:rsidRPr="000D4FA7">
        <w:rPr>
          <w:rFonts w:ascii="Times New Roman" w:eastAsia="仿宋_GB2312" w:hAnsi="Times New Roman" w:cs="Times New Roman" w:hint="eastAsia"/>
          <w:sz w:val="28"/>
          <w:szCs w:val="32"/>
        </w:rPr>
        <w:t>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rsidR="000D4FA7" w:rsidRPr="000D4FA7" w:rsidRDefault="000D4FA7" w:rsidP="000D4FA7">
      <w:pPr>
        <w:spacing w:line="500" w:lineRule="exact"/>
        <w:ind w:firstLineChars="200" w:firstLine="560"/>
        <w:rPr>
          <w:rFonts w:ascii="Times New Roman" w:eastAsia="仿宋_GB2312" w:hAnsi="Times New Roman" w:cs="Times New Roman"/>
          <w:sz w:val="28"/>
          <w:szCs w:val="32"/>
        </w:rPr>
      </w:pPr>
      <w:r w:rsidRPr="006F46D3">
        <w:rPr>
          <w:rFonts w:ascii="黑体" w:eastAsia="黑体" w:hAnsi="黑体" w:cs="Times New Roman" w:hint="eastAsia"/>
          <w:sz w:val="28"/>
          <w:szCs w:val="32"/>
        </w:rPr>
        <w:t>——各民族血脉相融，是中华民族共同体形成和发展的历史根基。</w:t>
      </w:r>
      <w:r w:rsidRPr="000D4FA7">
        <w:rPr>
          <w:rFonts w:ascii="Times New Roman" w:eastAsia="仿宋_GB2312" w:hAnsi="Times New Roman" w:cs="Times New Roman" w:hint="eastAsia"/>
          <w:sz w:val="28"/>
          <w:szCs w:val="32"/>
        </w:rPr>
        <w:t>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rsidR="000D4FA7" w:rsidRPr="000D4FA7" w:rsidRDefault="000D4FA7" w:rsidP="000D4FA7">
      <w:pPr>
        <w:spacing w:line="500" w:lineRule="exact"/>
        <w:ind w:firstLineChars="200" w:firstLine="560"/>
        <w:rPr>
          <w:rFonts w:ascii="Times New Roman" w:eastAsia="仿宋_GB2312" w:hAnsi="Times New Roman" w:cs="Times New Roman"/>
          <w:sz w:val="28"/>
          <w:szCs w:val="32"/>
        </w:rPr>
      </w:pPr>
      <w:r w:rsidRPr="006F46D3">
        <w:rPr>
          <w:rFonts w:ascii="黑体" w:eastAsia="黑体" w:hAnsi="黑体" w:cs="Times New Roman" w:hint="eastAsia"/>
          <w:sz w:val="28"/>
          <w:szCs w:val="32"/>
        </w:rPr>
        <w:t>——各民族信念相同，是中华民族缔造统一的多民族国家的内生动力。</w:t>
      </w:r>
      <w:r w:rsidRPr="000D4FA7">
        <w:rPr>
          <w:rFonts w:ascii="Times New Roman" w:eastAsia="仿宋_GB2312" w:hAnsi="Times New Roman" w:cs="Times New Roman" w:hint="eastAsia"/>
          <w:sz w:val="28"/>
          <w:szCs w:val="32"/>
        </w:rPr>
        <w:t>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rsidR="000D4FA7" w:rsidRPr="000D4FA7" w:rsidRDefault="000D4FA7" w:rsidP="000D4FA7">
      <w:pPr>
        <w:spacing w:line="500" w:lineRule="exact"/>
        <w:ind w:firstLineChars="200" w:firstLine="560"/>
        <w:rPr>
          <w:rFonts w:ascii="Times New Roman" w:eastAsia="仿宋_GB2312" w:hAnsi="Times New Roman" w:cs="Times New Roman"/>
          <w:sz w:val="28"/>
          <w:szCs w:val="32"/>
        </w:rPr>
      </w:pPr>
      <w:r w:rsidRPr="006F46D3">
        <w:rPr>
          <w:rFonts w:ascii="黑体" w:eastAsia="黑体" w:hAnsi="黑体" w:cs="Times New Roman" w:hint="eastAsia"/>
          <w:sz w:val="28"/>
          <w:szCs w:val="32"/>
        </w:rPr>
        <w:t>——各民族文化相通，是中华民族铸就多元一体文明格局的文化基因。</w:t>
      </w:r>
      <w:r w:rsidRPr="000D4FA7">
        <w:rPr>
          <w:rFonts w:ascii="Times New Roman" w:eastAsia="仿宋_GB2312" w:hAnsi="Times New Roman" w:cs="Times New Roman" w:hint="eastAsia"/>
          <w:sz w:val="28"/>
          <w:szCs w:val="32"/>
        </w:rPr>
        <w:t>各</w:t>
      </w:r>
      <w:proofErr w:type="gramStart"/>
      <w:r w:rsidRPr="000D4FA7">
        <w:rPr>
          <w:rFonts w:ascii="Times New Roman" w:eastAsia="仿宋_GB2312" w:hAnsi="Times New Roman" w:cs="Times New Roman" w:hint="eastAsia"/>
          <w:sz w:val="28"/>
          <w:szCs w:val="32"/>
        </w:rPr>
        <w:t>民族文化互鉴融通</w:t>
      </w:r>
      <w:proofErr w:type="gramEnd"/>
      <w:r w:rsidRPr="000D4FA7">
        <w:rPr>
          <w:rFonts w:ascii="Times New Roman" w:eastAsia="仿宋_GB2312" w:hAnsi="Times New Roman" w:cs="Times New Roman" w:hint="eastAsia"/>
          <w:sz w:val="28"/>
          <w:szCs w:val="32"/>
        </w:rPr>
        <w:t>、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增进各</w:t>
      </w:r>
      <w:proofErr w:type="gramStart"/>
      <w:r w:rsidRPr="000D4FA7">
        <w:rPr>
          <w:rFonts w:ascii="Times New Roman" w:eastAsia="仿宋_GB2312" w:hAnsi="Times New Roman" w:cs="Times New Roman" w:hint="eastAsia"/>
          <w:sz w:val="28"/>
          <w:szCs w:val="32"/>
        </w:rPr>
        <w:t>民族文化互鉴融通</w:t>
      </w:r>
      <w:proofErr w:type="gramEnd"/>
      <w:r w:rsidRPr="000D4FA7">
        <w:rPr>
          <w:rFonts w:ascii="Times New Roman" w:eastAsia="仿宋_GB2312" w:hAnsi="Times New Roman" w:cs="Times New Roman" w:hint="eastAsia"/>
          <w:sz w:val="28"/>
          <w:szCs w:val="32"/>
        </w:rPr>
        <w:t>。</w:t>
      </w:r>
    </w:p>
    <w:p w:rsidR="000D4FA7" w:rsidRPr="000D4FA7" w:rsidRDefault="000D4FA7" w:rsidP="000D4FA7">
      <w:pPr>
        <w:spacing w:line="500" w:lineRule="exact"/>
        <w:ind w:firstLineChars="200" w:firstLine="560"/>
        <w:rPr>
          <w:rFonts w:ascii="Times New Roman" w:eastAsia="仿宋_GB2312" w:hAnsi="Times New Roman" w:cs="Times New Roman"/>
          <w:sz w:val="28"/>
          <w:szCs w:val="32"/>
        </w:rPr>
      </w:pPr>
      <w:r w:rsidRPr="006F46D3">
        <w:rPr>
          <w:rFonts w:ascii="黑体" w:eastAsia="黑体" w:hAnsi="黑体" w:cs="Times New Roman" w:hint="eastAsia"/>
          <w:sz w:val="28"/>
          <w:szCs w:val="32"/>
        </w:rPr>
        <w:lastRenderedPageBreak/>
        <w:t>——各民族经济相依，是中华民族构建统一经济体的强大力量。</w:t>
      </w:r>
      <w:r w:rsidRPr="000D4FA7">
        <w:rPr>
          <w:rFonts w:ascii="Times New Roman" w:eastAsia="仿宋_GB2312" w:hAnsi="Times New Roman" w:cs="Times New Roman" w:hint="eastAsia"/>
          <w:sz w:val="28"/>
          <w:szCs w:val="32"/>
        </w:rPr>
        <w:t>我国疆域辽阔，各地区资源禀赋各有特点，经济互补性强、依存度高。各民族始终保持互通有无、互利共赢的经济联系，有力增强了国家整体实力，促进了中华民族共同体的形成和发展。历史充分证明，各地区各民族只有不断融入国家发展大局、加强经济交流合作，才能更好推动国家经济繁荣、更好实现自身经济发展。</w:t>
      </w:r>
    </w:p>
    <w:p w:rsidR="000D4FA7" w:rsidRPr="000D4FA7" w:rsidRDefault="000D4FA7" w:rsidP="000D4FA7">
      <w:pPr>
        <w:spacing w:line="500" w:lineRule="exact"/>
        <w:ind w:firstLineChars="200" w:firstLine="560"/>
        <w:rPr>
          <w:rFonts w:ascii="Times New Roman" w:eastAsia="仿宋_GB2312" w:hAnsi="Times New Roman" w:cs="Times New Roman"/>
          <w:sz w:val="28"/>
          <w:szCs w:val="32"/>
        </w:rPr>
      </w:pPr>
      <w:r w:rsidRPr="006F46D3">
        <w:rPr>
          <w:rFonts w:ascii="黑体" w:eastAsia="黑体" w:hAnsi="黑体" w:cs="Times New Roman" w:hint="eastAsia"/>
          <w:sz w:val="28"/>
          <w:szCs w:val="32"/>
        </w:rPr>
        <w:t>——各民族情感相亲，是中华民族一家亲的坚强纽带。</w:t>
      </w:r>
      <w:r w:rsidRPr="006F46D3">
        <w:rPr>
          <w:rFonts w:ascii="Times New Roman" w:eastAsia="仿宋_GB2312" w:hAnsi="Times New Roman" w:cs="Times New Roman" w:hint="eastAsia"/>
          <w:sz w:val="28"/>
          <w:szCs w:val="32"/>
        </w:rPr>
        <w:t>和谐共处、手足</w:t>
      </w:r>
      <w:r w:rsidRPr="000D4FA7">
        <w:rPr>
          <w:rFonts w:ascii="Times New Roman" w:eastAsia="仿宋_GB2312" w:hAnsi="Times New Roman" w:cs="Times New Roman" w:hint="eastAsia"/>
          <w:sz w:val="28"/>
          <w:szCs w:val="32"/>
        </w:rPr>
        <w:t>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rsidR="005E7ED2" w:rsidRPr="000D4FA7" w:rsidRDefault="000D4FA7" w:rsidP="000D4FA7">
      <w:pPr>
        <w:spacing w:line="500" w:lineRule="exact"/>
        <w:ind w:firstLineChars="200" w:firstLine="560"/>
        <w:rPr>
          <w:rFonts w:ascii="Times New Roman" w:eastAsia="仿宋_GB2312" w:hAnsi="Times New Roman" w:cs="Times New Roman"/>
          <w:sz w:val="28"/>
          <w:szCs w:val="32"/>
        </w:rPr>
      </w:pPr>
      <w:r w:rsidRPr="000D4FA7">
        <w:rPr>
          <w:rFonts w:ascii="Times New Roman" w:eastAsia="仿宋_GB2312" w:hAnsi="Times New Roman" w:cs="Times New Roman" w:hint="eastAsia"/>
          <w:sz w:val="28"/>
          <w:szCs w:val="32"/>
        </w:rPr>
        <w:t>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rsidR="00A81244" w:rsidRPr="00671810" w:rsidRDefault="00A81244">
      <w:pPr>
        <w:widowControl/>
        <w:jc w:val="lef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br w:type="page"/>
      </w:r>
    </w:p>
    <w:p w:rsidR="00DD07B5" w:rsidRPr="00671810" w:rsidRDefault="00DD07B5" w:rsidP="004E60BE">
      <w:pPr>
        <w:spacing w:beforeLines="50" w:before="156" w:afterLines="50" w:after="156" w:line="500" w:lineRule="exac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lastRenderedPageBreak/>
        <w:t>附件</w:t>
      </w:r>
      <w:r w:rsidRPr="00671810">
        <w:rPr>
          <w:rFonts w:ascii="Times New Roman" w:eastAsia="黑体" w:hAnsi="Times New Roman" w:cs="Times New Roman"/>
          <w:bCs/>
          <w:spacing w:val="-4"/>
          <w:sz w:val="32"/>
          <w:szCs w:val="32"/>
        </w:rPr>
        <w:t>2</w:t>
      </w:r>
    </w:p>
    <w:p w:rsidR="00E054E7" w:rsidRPr="006F46D3" w:rsidRDefault="006F46D3" w:rsidP="00671810">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F46D3">
        <w:rPr>
          <w:rFonts w:ascii="Times New Roman" w:eastAsia="方正小标宋简体" w:hAnsi="Times New Roman" w:cs="Times New Roman" w:hint="eastAsia"/>
          <w:bCs/>
          <w:spacing w:val="-10"/>
          <w:sz w:val="36"/>
          <w:szCs w:val="32"/>
        </w:rPr>
        <w:t>习近平：在庆祝中华人民共和国成立</w:t>
      </w:r>
      <w:r w:rsidRPr="006F46D3">
        <w:rPr>
          <w:rFonts w:ascii="Times New Roman" w:eastAsia="方正小标宋简体" w:hAnsi="Times New Roman" w:cs="Times New Roman" w:hint="eastAsia"/>
          <w:bCs/>
          <w:spacing w:val="-10"/>
          <w:sz w:val="36"/>
          <w:szCs w:val="32"/>
        </w:rPr>
        <w:t>76</w:t>
      </w:r>
      <w:r w:rsidRPr="006F46D3">
        <w:rPr>
          <w:rFonts w:ascii="Times New Roman" w:eastAsia="方正小标宋简体" w:hAnsi="Times New Roman" w:cs="Times New Roman" w:hint="eastAsia"/>
          <w:bCs/>
          <w:spacing w:val="-10"/>
          <w:sz w:val="36"/>
          <w:szCs w:val="32"/>
        </w:rPr>
        <w:t>周年招待会上的讲话</w:t>
      </w:r>
    </w:p>
    <w:p w:rsidR="006F46D3" w:rsidRPr="00671810" w:rsidRDefault="006F46D3" w:rsidP="006F46D3">
      <w:pPr>
        <w:spacing w:beforeLines="50" w:before="156" w:afterLines="50" w:after="156" w:line="500" w:lineRule="exact"/>
        <w:jc w:val="center"/>
        <w:rPr>
          <w:rFonts w:ascii="Times New Roman" w:eastAsia="楷体_GB2312" w:hAnsi="Times New Roman" w:cs="Times New Roman"/>
          <w:spacing w:val="-16"/>
          <w:sz w:val="28"/>
          <w:szCs w:val="32"/>
        </w:rPr>
      </w:pPr>
      <w:r w:rsidRPr="00671810">
        <w:rPr>
          <w:rFonts w:ascii="Times New Roman" w:eastAsia="楷体_GB2312" w:hAnsi="Times New Roman" w:cs="Times New Roman"/>
          <w:spacing w:val="-16"/>
          <w:sz w:val="28"/>
          <w:szCs w:val="28"/>
        </w:rPr>
        <w:t>（</w:t>
      </w:r>
      <w:r w:rsidRPr="006F46D3">
        <w:rPr>
          <w:rFonts w:ascii="Times New Roman" w:eastAsia="楷体_GB2312" w:hAnsi="Times New Roman" w:cs="Times New Roman" w:hint="eastAsia"/>
          <w:spacing w:val="-16"/>
          <w:sz w:val="28"/>
          <w:szCs w:val="28"/>
        </w:rPr>
        <w:t>习近平</w:t>
      </w:r>
      <w:r>
        <w:rPr>
          <w:rFonts w:ascii="Times New Roman" w:eastAsia="楷体_GB2312" w:hAnsi="Times New Roman" w:cs="Times New Roman" w:hint="eastAsia"/>
          <w:spacing w:val="-16"/>
          <w:sz w:val="28"/>
          <w:szCs w:val="28"/>
        </w:rPr>
        <w:t xml:space="preserve"> </w:t>
      </w:r>
      <w:r>
        <w:rPr>
          <w:rFonts w:ascii="Times New Roman" w:eastAsia="楷体_GB2312" w:hAnsi="Times New Roman" w:cs="Times New Roman"/>
          <w:spacing w:val="-16"/>
          <w:sz w:val="28"/>
          <w:szCs w:val="28"/>
        </w:rPr>
        <w:t xml:space="preserve"> </w:t>
      </w:r>
      <w:r w:rsidRPr="006F46D3">
        <w:rPr>
          <w:rFonts w:ascii="Times New Roman" w:eastAsia="楷体_GB2312" w:hAnsi="Times New Roman" w:cs="Times New Roman" w:hint="eastAsia"/>
          <w:spacing w:val="-16"/>
          <w:sz w:val="28"/>
          <w:szCs w:val="28"/>
        </w:rPr>
        <w:t>2025</w:t>
      </w:r>
      <w:r w:rsidRPr="006F46D3">
        <w:rPr>
          <w:rFonts w:ascii="Times New Roman" w:eastAsia="楷体_GB2312" w:hAnsi="Times New Roman" w:cs="Times New Roman" w:hint="eastAsia"/>
          <w:spacing w:val="-16"/>
          <w:sz w:val="28"/>
          <w:szCs w:val="28"/>
        </w:rPr>
        <w:t>年</w:t>
      </w:r>
      <w:r w:rsidRPr="006F46D3">
        <w:rPr>
          <w:rFonts w:ascii="Times New Roman" w:eastAsia="楷体_GB2312" w:hAnsi="Times New Roman" w:cs="Times New Roman" w:hint="eastAsia"/>
          <w:spacing w:val="-16"/>
          <w:sz w:val="28"/>
          <w:szCs w:val="28"/>
        </w:rPr>
        <w:t>9</w:t>
      </w:r>
      <w:r w:rsidRPr="006F46D3">
        <w:rPr>
          <w:rFonts w:ascii="Times New Roman" w:eastAsia="楷体_GB2312" w:hAnsi="Times New Roman" w:cs="Times New Roman" w:hint="eastAsia"/>
          <w:spacing w:val="-16"/>
          <w:sz w:val="28"/>
          <w:szCs w:val="28"/>
        </w:rPr>
        <w:t>月</w:t>
      </w:r>
      <w:r w:rsidRPr="006F46D3">
        <w:rPr>
          <w:rFonts w:ascii="Times New Roman" w:eastAsia="楷体_GB2312" w:hAnsi="Times New Roman" w:cs="Times New Roman" w:hint="eastAsia"/>
          <w:spacing w:val="-16"/>
          <w:sz w:val="28"/>
          <w:szCs w:val="28"/>
        </w:rPr>
        <w:t>30</w:t>
      </w:r>
      <w:r w:rsidRPr="006F46D3">
        <w:rPr>
          <w:rFonts w:ascii="Times New Roman" w:eastAsia="楷体_GB2312" w:hAnsi="Times New Roman" w:cs="Times New Roman" w:hint="eastAsia"/>
          <w:spacing w:val="-16"/>
          <w:sz w:val="28"/>
          <w:szCs w:val="28"/>
        </w:rPr>
        <w:t>日</w:t>
      </w:r>
      <w:r>
        <w:rPr>
          <w:rFonts w:ascii="Times New Roman" w:eastAsia="楷体_GB2312" w:hAnsi="Times New Roman" w:cs="Times New Roman" w:hint="eastAsia"/>
          <w:spacing w:val="-16"/>
          <w:sz w:val="28"/>
          <w:szCs w:val="28"/>
        </w:rPr>
        <w:t xml:space="preserve"> </w:t>
      </w:r>
      <w:r>
        <w:rPr>
          <w:rFonts w:ascii="Times New Roman" w:eastAsia="楷体_GB2312" w:hAnsi="Times New Roman" w:cs="Times New Roman"/>
          <w:spacing w:val="-16"/>
          <w:sz w:val="28"/>
          <w:szCs w:val="28"/>
        </w:rPr>
        <w:t xml:space="preserve"> </w:t>
      </w:r>
      <w:r w:rsidRPr="006F46D3">
        <w:rPr>
          <w:rFonts w:ascii="Times New Roman" w:eastAsia="楷体_GB2312" w:hAnsi="Times New Roman" w:cs="Times New Roman" w:hint="eastAsia"/>
          <w:spacing w:val="-16"/>
          <w:sz w:val="28"/>
          <w:szCs w:val="28"/>
        </w:rPr>
        <w:t>晚上</w:t>
      </w:r>
      <w:r w:rsidRPr="00671810">
        <w:rPr>
          <w:rFonts w:ascii="Times New Roman" w:eastAsia="楷体_GB2312" w:hAnsi="Times New Roman" w:cs="Times New Roman"/>
          <w:spacing w:val="-16"/>
          <w:sz w:val="28"/>
          <w:szCs w:val="28"/>
        </w:rPr>
        <w:t>）</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女士们，先生们，</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同志们，朋友们：</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今天，我们欢聚一堂，共同庆祝中华人民共和国成立</w:t>
      </w:r>
      <w:r w:rsidRPr="006F46D3">
        <w:rPr>
          <w:rFonts w:ascii="Times New Roman" w:eastAsia="仿宋_GB2312" w:hAnsi="Times New Roman" w:cs="Times New Roman" w:hint="eastAsia"/>
          <w:sz w:val="28"/>
          <w:szCs w:val="32"/>
        </w:rPr>
        <w:t>76</w:t>
      </w:r>
      <w:r w:rsidRPr="006F46D3">
        <w:rPr>
          <w:rFonts w:ascii="Times New Roman" w:eastAsia="仿宋_GB2312" w:hAnsi="Times New Roman" w:cs="Times New Roman" w:hint="eastAsia"/>
          <w:sz w:val="28"/>
          <w:szCs w:val="32"/>
        </w:rPr>
        <w:t>周年。首先，我代表党中央和国务院，向全国各族人民，向中国人民解放军指战员和武警部队官兵，向各民主党派和无党派人士，致以节日祝贺！向香港特别行政区同胞、澳门特别行政区同胞、台湾同胞和海外侨胞，致以诚挚问候！向长期以来关心和支持中国建设事业的友好国家和国际友人，致以衷心感谢！</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新中国</w:t>
      </w:r>
      <w:r w:rsidRPr="006F46D3">
        <w:rPr>
          <w:rFonts w:ascii="Times New Roman" w:eastAsia="仿宋_GB2312" w:hAnsi="Times New Roman" w:cs="Times New Roman" w:hint="eastAsia"/>
          <w:sz w:val="28"/>
          <w:szCs w:val="32"/>
        </w:rPr>
        <w:t>76</w:t>
      </w:r>
      <w:r w:rsidRPr="006F46D3">
        <w:rPr>
          <w:rFonts w:ascii="Times New Roman" w:eastAsia="仿宋_GB2312" w:hAnsi="Times New Roman" w:cs="Times New Roman" w:hint="eastAsia"/>
          <w:sz w:val="28"/>
          <w:szCs w:val="32"/>
        </w:rPr>
        <w:t>年来，党领导人民自力更生、接续奋斗，取得彪炳史册的辉煌成就。回望历史，中华民族从濒临危亡走向伟大复兴，一路筚路蓝缕、充满艰辛，也一路豪情满怀、凯歌高奏。前不久，我们隆重纪念中国人民抗日战争暨世界反法西斯战争胜利</w:t>
      </w:r>
      <w:r w:rsidRPr="006F46D3">
        <w:rPr>
          <w:rFonts w:ascii="Times New Roman" w:eastAsia="仿宋_GB2312" w:hAnsi="Times New Roman" w:cs="Times New Roman" w:hint="eastAsia"/>
          <w:sz w:val="28"/>
          <w:szCs w:val="32"/>
        </w:rPr>
        <w:t>80</w:t>
      </w:r>
      <w:r w:rsidRPr="006F46D3">
        <w:rPr>
          <w:rFonts w:ascii="Times New Roman" w:eastAsia="仿宋_GB2312" w:hAnsi="Times New Roman" w:cs="Times New Roman" w:hint="eastAsia"/>
          <w:sz w:val="28"/>
          <w:szCs w:val="32"/>
        </w:rPr>
        <w:t>周年，极大振奋了民族精神、激发了爱国热情、凝聚了奋斗力量。我们要继续用好历史经验，把国家建设得更好，让老一辈领导人和革命先烈开创的事业不断欣欣向荣！</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同志们、朋友们！</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今年以来，面对复杂形势，我们进一步全面深化改革，扎实推动高质量发展，着力保障和改善民生，纵深推进全面从严治党，党和国家各项事业取得新进展新成效。</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下个月，我们党将召开二十届四中全会，研究制定“十五五”规划建议。我们要紧紧围绕新时代新</w:t>
      </w:r>
      <w:proofErr w:type="gramStart"/>
      <w:r w:rsidRPr="006F46D3">
        <w:rPr>
          <w:rFonts w:ascii="Times New Roman" w:eastAsia="仿宋_GB2312" w:hAnsi="Times New Roman" w:cs="Times New Roman" w:hint="eastAsia"/>
          <w:sz w:val="28"/>
          <w:szCs w:val="32"/>
        </w:rPr>
        <w:t>征程党</w:t>
      </w:r>
      <w:proofErr w:type="gramEnd"/>
      <w:r w:rsidRPr="006F46D3">
        <w:rPr>
          <w:rFonts w:ascii="Times New Roman" w:eastAsia="仿宋_GB2312" w:hAnsi="Times New Roman" w:cs="Times New Roman" w:hint="eastAsia"/>
          <w:sz w:val="28"/>
          <w:szCs w:val="32"/>
        </w:rPr>
        <w:t>的中心任务，把“十五五”发展的目标任务和战略举措规划好实施好，确保基本实现社会主义现代化取得决定性进展。</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新征程上，我们要坚定不移贯彻“一国两制”方针，支持港澳更好融入国家发展大局，更好发展经济、改善民生。要深化两岸交流合作，坚决反对“台独”分裂行径和外部势力干涉，坚决捍卫国家主权和领土完整。</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lastRenderedPageBreak/>
        <w:t xml:space="preserve">　　面对百年变局加速演进的国际形势，我们要大力弘扬全人类共同价值，</w:t>
      </w:r>
      <w:proofErr w:type="gramStart"/>
      <w:r w:rsidRPr="006F46D3">
        <w:rPr>
          <w:rFonts w:ascii="Times New Roman" w:eastAsia="仿宋_GB2312" w:hAnsi="Times New Roman" w:cs="Times New Roman" w:hint="eastAsia"/>
          <w:sz w:val="28"/>
          <w:szCs w:val="32"/>
        </w:rPr>
        <w:t>践行</w:t>
      </w:r>
      <w:proofErr w:type="gramEnd"/>
      <w:r w:rsidRPr="006F46D3">
        <w:rPr>
          <w:rFonts w:ascii="Times New Roman" w:eastAsia="仿宋_GB2312" w:hAnsi="Times New Roman" w:cs="Times New Roman" w:hint="eastAsia"/>
          <w:sz w:val="28"/>
          <w:szCs w:val="32"/>
        </w:rPr>
        <w:t>真正的多边主义，推动落实全球发展倡议、全球安全倡议、全球文明倡议、全球治理倡议，同各国携手构建人类命运共同体。</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同志们、朋友们！</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实现中华民族伟大复兴是前无古人的伟大事业。憧憬和挑战，都激发我们只争朝夕、永不懈怠的奋斗精神。让我们更加紧密地团结在党中央周围，锐意进取、埋头苦干，奋力谱写中国式现代化更加绚丽的篇章！</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现在，我提议：</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为中华人民共和国成立</w:t>
      </w:r>
      <w:r w:rsidRPr="006F46D3">
        <w:rPr>
          <w:rFonts w:ascii="Times New Roman" w:eastAsia="仿宋_GB2312" w:hAnsi="Times New Roman" w:cs="Times New Roman" w:hint="eastAsia"/>
          <w:sz w:val="28"/>
          <w:szCs w:val="32"/>
        </w:rPr>
        <w:t>76</w:t>
      </w:r>
      <w:r w:rsidRPr="006F46D3">
        <w:rPr>
          <w:rFonts w:ascii="Times New Roman" w:eastAsia="仿宋_GB2312" w:hAnsi="Times New Roman" w:cs="Times New Roman" w:hint="eastAsia"/>
          <w:sz w:val="28"/>
          <w:szCs w:val="32"/>
        </w:rPr>
        <w:t>周年，</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为中国繁荣富强和全国各族人民幸福安康，</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为中国人民同世界各国人民的友谊和合作，</w:t>
      </w:r>
    </w:p>
    <w:p w:rsidR="006F46D3" w:rsidRPr="006F46D3" w:rsidRDefault="006F46D3" w:rsidP="006F46D3">
      <w:pPr>
        <w:spacing w:line="500" w:lineRule="exact"/>
        <w:rPr>
          <w:rFonts w:ascii="Times New Roman" w:eastAsia="仿宋_GB2312" w:hAnsi="Times New Roman" w:cs="Times New Roman"/>
          <w:sz w:val="28"/>
          <w:szCs w:val="32"/>
        </w:rPr>
      </w:pPr>
      <w:r w:rsidRPr="006F46D3">
        <w:rPr>
          <w:rFonts w:ascii="Times New Roman" w:eastAsia="仿宋_GB2312" w:hAnsi="Times New Roman" w:cs="Times New Roman" w:hint="eastAsia"/>
          <w:sz w:val="28"/>
          <w:szCs w:val="32"/>
        </w:rPr>
        <w:t xml:space="preserve">　　为在座各位来宾、各位同志、各位朋友的健康，</w:t>
      </w:r>
    </w:p>
    <w:p w:rsidR="00174BE3" w:rsidRPr="00671810" w:rsidRDefault="006F46D3" w:rsidP="006F46D3">
      <w:pPr>
        <w:spacing w:line="500" w:lineRule="exact"/>
        <w:rPr>
          <w:rFonts w:ascii="Times New Roman" w:eastAsia="楷体" w:hAnsi="Times New Roman" w:cs="Times New Roman"/>
          <w:sz w:val="28"/>
          <w:szCs w:val="32"/>
        </w:rPr>
      </w:pPr>
      <w:r w:rsidRPr="006F46D3">
        <w:rPr>
          <w:rFonts w:ascii="Times New Roman" w:eastAsia="仿宋_GB2312" w:hAnsi="Times New Roman" w:cs="Times New Roman" w:hint="eastAsia"/>
          <w:sz w:val="28"/>
          <w:szCs w:val="32"/>
        </w:rPr>
        <w:t xml:space="preserve">　　干杯！</w:t>
      </w:r>
      <w:r w:rsidR="00174BE3" w:rsidRPr="00671810">
        <w:rPr>
          <w:rFonts w:ascii="Times New Roman" w:eastAsia="楷体" w:hAnsi="Times New Roman" w:cs="Times New Roman"/>
          <w:sz w:val="28"/>
          <w:szCs w:val="32"/>
        </w:rPr>
        <w:br w:type="page"/>
      </w:r>
    </w:p>
    <w:p w:rsidR="00A65682" w:rsidRPr="00671810" w:rsidRDefault="00A65682" w:rsidP="004E60BE">
      <w:pPr>
        <w:spacing w:afterLines="50" w:after="156" w:line="500" w:lineRule="exac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lastRenderedPageBreak/>
        <w:t>附件</w:t>
      </w:r>
      <w:r w:rsidRPr="00671810">
        <w:rPr>
          <w:rFonts w:ascii="Times New Roman" w:eastAsia="黑体" w:hAnsi="Times New Roman" w:cs="Times New Roman"/>
          <w:bCs/>
          <w:spacing w:val="-4"/>
          <w:sz w:val="32"/>
          <w:szCs w:val="32"/>
        </w:rPr>
        <w:t>3</w:t>
      </w:r>
    </w:p>
    <w:p w:rsidR="00A65682" w:rsidRPr="00671810" w:rsidRDefault="006F46D3" w:rsidP="004E60BE">
      <w:pPr>
        <w:spacing w:afterLines="50" w:after="156" w:line="500" w:lineRule="exact"/>
        <w:jc w:val="center"/>
        <w:rPr>
          <w:rFonts w:ascii="Times New Roman" w:eastAsia="方正小标宋简体" w:hAnsi="Times New Roman" w:cs="Times New Roman"/>
          <w:bCs/>
          <w:spacing w:val="-4"/>
          <w:sz w:val="36"/>
          <w:szCs w:val="32"/>
        </w:rPr>
      </w:pPr>
      <w:r w:rsidRPr="006F46D3">
        <w:rPr>
          <w:rFonts w:ascii="Times New Roman" w:eastAsia="方正小标宋简体" w:hAnsi="Times New Roman" w:cs="Times New Roman" w:hint="eastAsia"/>
          <w:bCs/>
          <w:spacing w:val="-4"/>
          <w:sz w:val="36"/>
          <w:szCs w:val="32"/>
        </w:rPr>
        <w:t>习近平给天津大学全体师生的回信</w:t>
      </w:r>
    </w:p>
    <w:p w:rsidR="006F46D3" w:rsidRDefault="006F46D3" w:rsidP="006F46D3">
      <w:pPr>
        <w:spacing w:line="500" w:lineRule="exact"/>
        <w:rPr>
          <w:rFonts w:ascii="Times New Roman" w:eastAsia="仿宋_GB2312" w:hAnsi="Times New Roman" w:cs="Times New Roman"/>
          <w:sz w:val="28"/>
          <w:szCs w:val="28"/>
        </w:rPr>
      </w:pPr>
    </w:p>
    <w:p w:rsidR="006F46D3" w:rsidRPr="006F46D3" w:rsidRDefault="006F46D3" w:rsidP="006F46D3">
      <w:pPr>
        <w:spacing w:line="500" w:lineRule="exact"/>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天津大学全体师生：</w:t>
      </w:r>
    </w:p>
    <w:p w:rsidR="006F46D3" w:rsidRPr="006F46D3" w:rsidRDefault="006F46D3" w:rsidP="006F46D3">
      <w:pPr>
        <w:spacing w:line="500" w:lineRule="exact"/>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 xml:space="preserve">　　你们好！来信收悉。值此天津大学建校</w:t>
      </w:r>
      <w:r w:rsidRPr="006F46D3">
        <w:rPr>
          <w:rFonts w:ascii="Times New Roman" w:eastAsia="仿宋_GB2312" w:hAnsi="Times New Roman" w:cs="Times New Roman" w:hint="eastAsia"/>
          <w:sz w:val="28"/>
          <w:szCs w:val="28"/>
        </w:rPr>
        <w:t>130</w:t>
      </w:r>
      <w:r w:rsidRPr="006F46D3">
        <w:rPr>
          <w:rFonts w:ascii="Times New Roman" w:eastAsia="仿宋_GB2312" w:hAnsi="Times New Roman" w:cs="Times New Roman" w:hint="eastAsia"/>
          <w:sz w:val="28"/>
          <w:szCs w:val="28"/>
        </w:rPr>
        <w:t>周年之际，向全体师生员工、广大校友表示祝贺。</w:t>
      </w:r>
    </w:p>
    <w:p w:rsidR="006F46D3" w:rsidRPr="006F46D3" w:rsidRDefault="006F46D3" w:rsidP="006F46D3">
      <w:pPr>
        <w:spacing w:line="500" w:lineRule="exact"/>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 xml:space="preserve">　　新起点上，希望你们坚持以新时代中国特色社会主义思想为指导，聚焦国家重大战略需求，深化教学科研改革，加强基础研究和科技攻关，提高人才培养质量，更好服务经济社会发展，为建设教育强国科技强国、推进中国式现代化作出新的贡献。</w:t>
      </w:r>
    </w:p>
    <w:p w:rsidR="006F46D3" w:rsidRPr="006F46D3" w:rsidRDefault="006F46D3" w:rsidP="006F46D3">
      <w:pPr>
        <w:spacing w:line="500" w:lineRule="exact"/>
        <w:rPr>
          <w:rFonts w:ascii="Times New Roman" w:eastAsia="仿宋_GB2312" w:hAnsi="Times New Roman" w:cs="Times New Roman"/>
          <w:sz w:val="28"/>
          <w:szCs w:val="28"/>
        </w:rPr>
      </w:pPr>
    </w:p>
    <w:p w:rsidR="006F46D3" w:rsidRPr="006F46D3" w:rsidRDefault="006F46D3" w:rsidP="006F46D3">
      <w:pPr>
        <w:spacing w:line="500" w:lineRule="exact"/>
        <w:ind w:rightChars="400" w:right="840"/>
        <w:jc w:val="right"/>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习近平</w:t>
      </w:r>
    </w:p>
    <w:p w:rsidR="006F46D3" w:rsidRDefault="006F46D3" w:rsidP="006F46D3">
      <w:pPr>
        <w:spacing w:line="500" w:lineRule="exact"/>
        <w:ind w:firstLineChars="2400" w:firstLine="6720"/>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2025</w:t>
      </w:r>
      <w:r w:rsidRPr="006F46D3">
        <w:rPr>
          <w:rFonts w:ascii="Times New Roman" w:eastAsia="仿宋_GB2312" w:hAnsi="Times New Roman" w:cs="Times New Roman" w:hint="eastAsia"/>
          <w:sz w:val="28"/>
          <w:szCs w:val="28"/>
        </w:rPr>
        <w:t>年</w:t>
      </w:r>
      <w:r w:rsidRPr="006F46D3">
        <w:rPr>
          <w:rFonts w:ascii="Times New Roman" w:eastAsia="仿宋_GB2312" w:hAnsi="Times New Roman" w:cs="Times New Roman" w:hint="eastAsia"/>
          <w:sz w:val="28"/>
          <w:szCs w:val="28"/>
        </w:rPr>
        <w:t>9</w:t>
      </w:r>
      <w:r w:rsidRPr="006F46D3">
        <w:rPr>
          <w:rFonts w:ascii="Times New Roman" w:eastAsia="仿宋_GB2312" w:hAnsi="Times New Roman" w:cs="Times New Roman" w:hint="eastAsia"/>
          <w:sz w:val="28"/>
          <w:szCs w:val="28"/>
        </w:rPr>
        <w:t>月</w:t>
      </w:r>
      <w:r w:rsidRPr="006F46D3">
        <w:rPr>
          <w:rFonts w:ascii="Times New Roman" w:eastAsia="仿宋_GB2312" w:hAnsi="Times New Roman" w:cs="Times New Roman" w:hint="eastAsia"/>
          <w:sz w:val="28"/>
          <w:szCs w:val="28"/>
        </w:rPr>
        <w:t>30</w:t>
      </w:r>
      <w:r w:rsidRPr="006F46D3">
        <w:rPr>
          <w:rFonts w:ascii="Times New Roman" w:eastAsia="仿宋_GB2312" w:hAnsi="Times New Roman" w:cs="Times New Roman" w:hint="eastAsia"/>
          <w:sz w:val="28"/>
          <w:szCs w:val="28"/>
        </w:rPr>
        <w:t>日</w:t>
      </w:r>
    </w:p>
    <w:p w:rsidR="006F46D3" w:rsidRDefault="006F46D3">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rsidR="00671810" w:rsidRPr="00671810" w:rsidRDefault="00671810" w:rsidP="006F46D3">
      <w:pPr>
        <w:spacing w:afterLines="50" w:after="156" w:line="500" w:lineRule="exac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lastRenderedPageBreak/>
        <w:t>附件</w:t>
      </w:r>
      <w:r w:rsidRPr="00671810">
        <w:rPr>
          <w:rFonts w:ascii="Times New Roman" w:eastAsia="黑体" w:hAnsi="Times New Roman" w:cs="Times New Roman"/>
          <w:bCs/>
          <w:spacing w:val="-4"/>
          <w:sz w:val="32"/>
          <w:szCs w:val="32"/>
        </w:rPr>
        <w:t>4</w:t>
      </w:r>
    </w:p>
    <w:p w:rsidR="007E1DC7" w:rsidRPr="006F46D3" w:rsidRDefault="006F46D3" w:rsidP="006F46D3">
      <w:pPr>
        <w:spacing w:afterLines="50" w:after="156" w:line="500" w:lineRule="exact"/>
        <w:jc w:val="center"/>
        <w:rPr>
          <w:rFonts w:ascii="Times New Roman" w:eastAsia="方正小标宋简体" w:hAnsi="Times New Roman" w:cs="Times New Roman"/>
          <w:bCs/>
          <w:spacing w:val="-4"/>
          <w:sz w:val="36"/>
          <w:szCs w:val="32"/>
        </w:rPr>
      </w:pPr>
      <w:r w:rsidRPr="006F46D3">
        <w:rPr>
          <w:rFonts w:ascii="Times New Roman" w:eastAsia="方正小标宋简体" w:hAnsi="Times New Roman" w:cs="Times New Roman" w:hint="eastAsia"/>
          <w:bCs/>
          <w:spacing w:val="-4"/>
          <w:sz w:val="36"/>
          <w:szCs w:val="32"/>
        </w:rPr>
        <w:t>习近平给全国</w:t>
      </w:r>
      <w:proofErr w:type="gramStart"/>
      <w:r w:rsidRPr="006F46D3">
        <w:rPr>
          <w:rFonts w:ascii="Times New Roman" w:eastAsia="方正小标宋简体" w:hAnsi="Times New Roman" w:cs="Times New Roman" w:hint="eastAsia"/>
          <w:bCs/>
          <w:spacing w:val="-4"/>
          <w:sz w:val="36"/>
          <w:szCs w:val="32"/>
        </w:rPr>
        <w:t>特</w:t>
      </w:r>
      <w:proofErr w:type="gramEnd"/>
      <w:r w:rsidRPr="006F46D3">
        <w:rPr>
          <w:rFonts w:ascii="Times New Roman" w:eastAsia="方正小标宋简体" w:hAnsi="Times New Roman" w:cs="Times New Roman" w:hint="eastAsia"/>
          <w:bCs/>
          <w:spacing w:val="-4"/>
          <w:sz w:val="36"/>
          <w:szCs w:val="32"/>
        </w:rPr>
        <w:t>岗教师代表的回信</w:t>
      </w:r>
    </w:p>
    <w:p w:rsidR="006F46D3" w:rsidRDefault="006F46D3" w:rsidP="006F46D3">
      <w:pPr>
        <w:spacing w:line="500" w:lineRule="exact"/>
        <w:rPr>
          <w:rFonts w:ascii="Times New Roman" w:eastAsia="仿宋_GB2312" w:hAnsi="Times New Roman" w:cs="Times New Roman"/>
          <w:sz w:val="28"/>
          <w:szCs w:val="28"/>
        </w:rPr>
      </w:pPr>
    </w:p>
    <w:p w:rsidR="006F46D3" w:rsidRPr="006F46D3" w:rsidRDefault="006F46D3" w:rsidP="006F46D3">
      <w:pPr>
        <w:spacing w:line="500" w:lineRule="exact"/>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全国</w:t>
      </w:r>
      <w:proofErr w:type="gramStart"/>
      <w:r w:rsidRPr="006F46D3">
        <w:rPr>
          <w:rFonts w:ascii="Times New Roman" w:eastAsia="仿宋_GB2312" w:hAnsi="Times New Roman" w:cs="Times New Roman" w:hint="eastAsia"/>
          <w:sz w:val="28"/>
          <w:szCs w:val="28"/>
        </w:rPr>
        <w:t>特</w:t>
      </w:r>
      <w:proofErr w:type="gramEnd"/>
      <w:r w:rsidRPr="006F46D3">
        <w:rPr>
          <w:rFonts w:ascii="Times New Roman" w:eastAsia="仿宋_GB2312" w:hAnsi="Times New Roman" w:cs="Times New Roman" w:hint="eastAsia"/>
          <w:sz w:val="28"/>
          <w:szCs w:val="28"/>
        </w:rPr>
        <w:t>岗教师代表：</w:t>
      </w:r>
    </w:p>
    <w:p w:rsidR="006F46D3" w:rsidRPr="006F46D3" w:rsidRDefault="006F46D3" w:rsidP="006F46D3">
      <w:pPr>
        <w:spacing w:line="500" w:lineRule="exact"/>
        <w:ind w:firstLine="555"/>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来信收悉。“特岗计划”实施</w:t>
      </w:r>
      <w:r w:rsidRPr="006F46D3">
        <w:rPr>
          <w:rFonts w:ascii="Times New Roman" w:eastAsia="仿宋_GB2312" w:hAnsi="Times New Roman" w:cs="Times New Roman" w:hint="eastAsia"/>
          <w:sz w:val="28"/>
          <w:szCs w:val="28"/>
        </w:rPr>
        <w:t>20</w:t>
      </w:r>
      <w:r w:rsidRPr="006F46D3">
        <w:rPr>
          <w:rFonts w:ascii="Times New Roman" w:eastAsia="仿宋_GB2312" w:hAnsi="Times New Roman" w:cs="Times New Roman" w:hint="eastAsia"/>
          <w:sz w:val="28"/>
          <w:szCs w:val="28"/>
        </w:rPr>
        <w:t>年来，广大</w:t>
      </w:r>
      <w:proofErr w:type="gramStart"/>
      <w:r w:rsidRPr="006F46D3">
        <w:rPr>
          <w:rFonts w:ascii="Times New Roman" w:eastAsia="仿宋_GB2312" w:hAnsi="Times New Roman" w:cs="Times New Roman" w:hint="eastAsia"/>
          <w:sz w:val="28"/>
          <w:szCs w:val="28"/>
        </w:rPr>
        <w:t>特</w:t>
      </w:r>
      <w:proofErr w:type="gramEnd"/>
      <w:r w:rsidRPr="006F46D3">
        <w:rPr>
          <w:rFonts w:ascii="Times New Roman" w:eastAsia="仿宋_GB2312" w:hAnsi="Times New Roman" w:cs="Times New Roman" w:hint="eastAsia"/>
          <w:sz w:val="28"/>
          <w:szCs w:val="28"/>
        </w:rPr>
        <w:t>岗教师积极投身乡村教育事业，扎根三尺讲台，潜心耕耘、默默奉献，展现了人民教师的情怀和担当。</w:t>
      </w:r>
    </w:p>
    <w:p w:rsidR="006F46D3" w:rsidRPr="006F46D3" w:rsidRDefault="006F46D3" w:rsidP="006F46D3">
      <w:pPr>
        <w:spacing w:line="500" w:lineRule="exact"/>
        <w:ind w:firstLine="555"/>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教育大计，教师为本。希望你们继续坚守教育初心，不断提高教书育人本领，用心用情呵护引导孩子们健康成长，努力培养出更多德智体美劳全面发展的社会主义建设者和接班人，为推进乡村振兴、建设教育强国</w:t>
      </w:r>
      <w:proofErr w:type="gramStart"/>
      <w:r w:rsidRPr="006F46D3">
        <w:rPr>
          <w:rFonts w:ascii="Times New Roman" w:eastAsia="仿宋_GB2312" w:hAnsi="Times New Roman" w:cs="Times New Roman" w:hint="eastAsia"/>
          <w:sz w:val="28"/>
          <w:szCs w:val="28"/>
        </w:rPr>
        <w:t>作出</w:t>
      </w:r>
      <w:proofErr w:type="gramEnd"/>
      <w:r w:rsidRPr="006F46D3">
        <w:rPr>
          <w:rFonts w:ascii="Times New Roman" w:eastAsia="仿宋_GB2312" w:hAnsi="Times New Roman" w:cs="Times New Roman" w:hint="eastAsia"/>
          <w:sz w:val="28"/>
          <w:szCs w:val="28"/>
        </w:rPr>
        <w:t>新的贡献。</w:t>
      </w:r>
    </w:p>
    <w:p w:rsidR="006F46D3" w:rsidRPr="006F46D3" w:rsidRDefault="006F46D3" w:rsidP="006F46D3">
      <w:pPr>
        <w:spacing w:line="500" w:lineRule="exact"/>
        <w:ind w:firstLine="555"/>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教师节即将来临，向全国广大教师和教育工作者致以节日祝贺和诚挚问候！</w:t>
      </w:r>
    </w:p>
    <w:p w:rsidR="006F46D3" w:rsidRPr="006F46D3" w:rsidRDefault="006F46D3" w:rsidP="006F46D3">
      <w:pPr>
        <w:spacing w:line="500" w:lineRule="exact"/>
        <w:ind w:firstLine="555"/>
        <w:rPr>
          <w:rFonts w:ascii="Times New Roman" w:eastAsia="仿宋_GB2312" w:hAnsi="Times New Roman" w:cs="Times New Roman"/>
          <w:sz w:val="28"/>
          <w:szCs w:val="28"/>
        </w:rPr>
      </w:pPr>
    </w:p>
    <w:p w:rsidR="006F46D3" w:rsidRPr="006F46D3" w:rsidRDefault="006F46D3" w:rsidP="006F46D3">
      <w:pPr>
        <w:spacing w:line="500" w:lineRule="exact"/>
        <w:ind w:rightChars="400" w:right="840" w:firstLine="556"/>
        <w:jc w:val="right"/>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习近平</w:t>
      </w:r>
    </w:p>
    <w:p w:rsidR="00671810" w:rsidRDefault="006F46D3" w:rsidP="006F46D3">
      <w:pPr>
        <w:spacing w:line="500" w:lineRule="exact"/>
        <w:ind w:firstLineChars="2400" w:firstLine="6720"/>
        <w:rPr>
          <w:rFonts w:ascii="Times New Roman" w:eastAsia="仿宋_GB2312" w:hAnsi="Times New Roman" w:cs="Times New Roman"/>
          <w:sz w:val="28"/>
          <w:szCs w:val="28"/>
        </w:rPr>
      </w:pPr>
      <w:r w:rsidRPr="006F46D3">
        <w:rPr>
          <w:rFonts w:ascii="Times New Roman" w:eastAsia="仿宋_GB2312" w:hAnsi="Times New Roman" w:cs="Times New Roman" w:hint="eastAsia"/>
          <w:sz w:val="28"/>
          <w:szCs w:val="28"/>
        </w:rPr>
        <w:t>2025</w:t>
      </w:r>
      <w:r w:rsidRPr="006F46D3">
        <w:rPr>
          <w:rFonts w:ascii="Times New Roman" w:eastAsia="仿宋_GB2312" w:hAnsi="Times New Roman" w:cs="Times New Roman" w:hint="eastAsia"/>
          <w:sz w:val="28"/>
          <w:szCs w:val="28"/>
        </w:rPr>
        <w:t>年</w:t>
      </w:r>
      <w:r w:rsidRPr="006F46D3">
        <w:rPr>
          <w:rFonts w:ascii="Times New Roman" w:eastAsia="仿宋_GB2312" w:hAnsi="Times New Roman" w:cs="Times New Roman" w:hint="eastAsia"/>
          <w:sz w:val="28"/>
          <w:szCs w:val="28"/>
        </w:rPr>
        <w:t>9</w:t>
      </w:r>
      <w:r w:rsidRPr="006F46D3">
        <w:rPr>
          <w:rFonts w:ascii="Times New Roman" w:eastAsia="仿宋_GB2312" w:hAnsi="Times New Roman" w:cs="Times New Roman" w:hint="eastAsia"/>
          <w:sz w:val="28"/>
          <w:szCs w:val="28"/>
        </w:rPr>
        <w:t>月</w:t>
      </w:r>
      <w:r w:rsidRPr="006F46D3">
        <w:rPr>
          <w:rFonts w:ascii="Times New Roman" w:eastAsia="仿宋_GB2312" w:hAnsi="Times New Roman" w:cs="Times New Roman" w:hint="eastAsia"/>
          <w:sz w:val="28"/>
          <w:szCs w:val="28"/>
        </w:rPr>
        <w:t>8</w:t>
      </w:r>
      <w:r w:rsidRPr="006F46D3">
        <w:rPr>
          <w:rFonts w:ascii="Times New Roman" w:eastAsia="仿宋_GB2312" w:hAnsi="Times New Roman" w:cs="Times New Roman" w:hint="eastAsia"/>
          <w:sz w:val="28"/>
          <w:szCs w:val="28"/>
        </w:rPr>
        <w:t>日</w:t>
      </w:r>
    </w:p>
    <w:p w:rsidR="007E1DC7" w:rsidRDefault="007E1DC7">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rsidR="007E1DC7" w:rsidRPr="00671810" w:rsidRDefault="007E1DC7" w:rsidP="007E1DC7">
      <w:pPr>
        <w:spacing w:afterLines="50" w:after="156" w:line="500" w:lineRule="exac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lastRenderedPageBreak/>
        <w:t>附件</w:t>
      </w:r>
      <w:r>
        <w:rPr>
          <w:rFonts w:ascii="Times New Roman" w:eastAsia="黑体" w:hAnsi="Times New Roman" w:cs="Times New Roman"/>
          <w:bCs/>
          <w:spacing w:val="-4"/>
          <w:sz w:val="32"/>
          <w:szCs w:val="32"/>
        </w:rPr>
        <w:t>5</w:t>
      </w:r>
    </w:p>
    <w:p w:rsidR="007E1DC7" w:rsidRPr="006F46D3" w:rsidRDefault="007E1DC7" w:rsidP="007E1DC7">
      <w:pPr>
        <w:spacing w:afterLines="50" w:after="156" w:line="500" w:lineRule="exact"/>
        <w:jc w:val="center"/>
        <w:rPr>
          <w:rFonts w:ascii="Times New Roman" w:eastAsia="方正小标宋简体" w:hAnsi="Times New Roman" w:cs="Times New Roman"/>
          <w:bCs/>
          <w:spacing w:val="-4"/>
          <w:sz w:val="36"/>
          <w:szCs w:val="32"/>
        </w:rPr>
      </w:pPr>
      <w:r w:rsidRPr="007E1DC7">
        <w:rPr>
          <w:rFonts w:ascii="Times New Roman" w:eastAsia="方正小标宋简体" w:hAnsi="Times New Roman" w:cs="Times New Roman" w:hint="eastAsia"/>
          <w:bCs/>
          <w:spacing w:val="-4"/>
          <w:sz w:val="36"/>
          <w:szCs w:val="32"/>
        </w:rPr>
        <w:t xml:space="preserve"> </w:t>
      </w:r>
      <w:r w:rsidR="006F46D3" w:rsidRPr="006F46D3">
        <w:rPr>
          <w:rFonts w:ascii="Times New Roman" w:eastAsia="方正小标宋简体" w:hAnsi="Times New Roman" w:cs="Times New Roman" w:hint="eastAsia"/>
          <w:bCs/>
          <w:spacing w:val="-4"/>
          <w:sz w:val="36"/>
          <w:szCs w:val="32"/>
        </w:rPr>
        <w:t>中共中央印发《中国共产党思想政治工作条例》</w:t>
      </w:r>
    </w:p>
    <w:p w:rsidR="007E1DC7" w:rsidRDefault="007E1DC7" w:rsidP="007E1DC7">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p>
    <w:p w:rsidR="00CC64A8" w:rsidRPr="00CC64A8" w:rsidRDefault="00CC64A8" w:rsidP="00CC64A8">
      <w:pPr>
        <w:spacing w:line="500" w:lineRule="exact"/>
        <w:ind w:firstLineChars="200" w:firstLine="560"/>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近日，中共中央印发了《中国共产党思想政治工作条例》（以下简称《条例》），并发出通知，要求各地区各部门认真遵照执行。</w:t>
      </w:r>
    </w:p>
    <w:p w:rsidR="00CC64A8" w:rsidRPr="00CC64A8" w:rsidRDefault="00CC64A8" w:rsidP="00CC64A8">
      <w:pPr>
        <w:spacing w:line="500" w:lineRule="exact"/>
        <w:ind w:firstLineChars="200" w:firstLine="560"/>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通知指出，思想政治工作是党的优良传统、鲜明特色和突出政治优势。《条例》以习近平新时代中国特色社会主义思想为指导，以党章为根本依据，总结党领导思想政治工作的历史经验特别是新时代思想政治工作的理论和实践经验，进一步明确思想政治工作的体制机制、工作职责、内容方式、目标任务，对于坚持和加强党对思想政治工作的全面领导，提高思想政治工作科学化制度化规范化水平，具有重要意义。</w:t>
      </w:r>
    </w:p>
    <w:p w:rsidR="00CC64A8" w:rsidRDefault="00CC64A8" w:rsidP="00CC64A8">
      <w:pPr>
        <w:spacing w:line="500" w:lineRule="exact"/>
        <w:ind w:firstLineChars="200" w:firstLine="560"/>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通知要求，各级党委（党组）要认真抓好《条例》的学习宣传和贯彻落实，加强对思想政治工作开展情况的督促检查，确保《条例》各项规定落到实处。各级党组织要从政治上、全局上深刻认识思想政治工作的极端重要性，以高度的思想自觉和强烈的责任担当，认真抓好思想政治工作，充分发挥思想政治工作的引领作用。全体党员特别是领导干部要加强党性锻炼，以身作则开展思想政治工作。要建好建</w:t>
      </w:r>
      <w:proofErr w:type="gramStart"/>
      <w:r w:rsidRPr="00CC64A8">
        <w:rPr>
          <w:rFonts w:ascii="Times New Roman" w:eastAsia="仿宋_GB2312" w:hAnsi="Times New Roman" w:cs="Times New Roman" w:hint="eastAsia"/>
          <w:sz w:val="28"/>
          <w:szCs w:val="28"/>
        </w:rPr>
        <w:t>强思想</w:t>
      </w:r>
      <w:proofErr w:type="gramEnd"/>
      <w:r w:rsidRPr="00CC64A8">
        <w:rPr>
          <w:rFonts w:ascii="Times New Roman" w:eastAsia="仿宋_GB2312" w:hAnsi="Times New Roman" w:cs="Times New Roman" w:hint="eastAsia"/>
          <w:sz w:val="28"/>
          <w:szCs w:val="28"/>
        </w:rPr>
        <w:t>政治工作队伍，推动思想政治工作不断开创新局面。各地区各部门在执行《条例》中的重要情况和建议，要及时报告党中央。</w:t>
      </w:r>
    </w:p>
    <w:p w:rsidR="00CC64A8" w:rsidRDefault="00CC64A8">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rsidR="00CC64A8" w:rsidRPr="00CC64A8" w:rsidRDefault="00CC64A8" w:rsidP="00CC64A8">
      <w:pPr>
        <w:spacing w:afterLines="50" w:after="156" w:line="500" w:lineRule="exact"/>
        <w:jc w:val="center"/>
        <w:rPr>
          <w:rFonts w:ascii="Times New Roman" w:eastAsia="方正小标宋简体" w:hAnsi="Times New Roman" w:cs="Times New Roman"/>
          <w:bCs/>
          <w:spacing w:val="-4"/>
          <w:sz w:val="36"/>
          <w:szCs w:val="32"/>
        </w:rPr>
      </w:pPr>
      <w:r w:rsidRPr="00CC64A8">
        <w:rPr>
          <w:rFonts w:ascii="Times New Roman" w:eastAsia="方正小标宋简体" w:hAnsi="Times New Roman" w:cs="Times New Roman" w:hint="eastAsia"/>
          <w:bCs/>
          <w:spacing w:val="-4"/>
          <w:sz w:val="36"/>
          <w:szCs w:val="32"/>
        </w:rPr>
        <w:lastRenderedPageBreak/>
        <w:t>新时代思想政治工作的重要制度保障——中央宣传部负责人就《中国共产党思想政治工作条例》答记者问</w:t>
      </w:r>
    </w:p>
    <w:p w:rsidR="00CC64A8" w:rsidRDefault="00CC64A8" w:rsidP="00CC64A8">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p>
    <w:p w:rsidR="00CC64A8" w:rsidRPr="00CC64A8" w:rsidRDefault="00CC64A8" w:rsidP="00CC64A8">
      <w:pPr>
        <w:spacing w:line="500" w:lineRule="exact"/>
        <w:ind w:firstLineChars="200" w:firstLine="560"/>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近日，中共中央印发了《中国共产党思想政治工作条例》（以下简称《条例》）。中央宣传部负责人就《条例》有关情况，回答了记者的提问。</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问：请介绍一下制定《条例》的背景和意义。</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 xml:space="preserve">　答：</w:t>
      </w:r>
      <w:r w:rsidRPr="00CC64A8">
        <w:rPr>
          <w:rFonts w:ascii="Times New Roman" w:eastAsia="仿宋_GB2312" w:hAnsi="Times New Roman" w:cs="Times New Roman" w:hint="eastAsia"/>
          <w:sz w:val="28"/>
          <w:szCs w:val="28"/>
        </w:rPr>
        <w:t>思想政治工作是党的优良传统、鲜明特色和突出政治优势。党的十八大以来，以习近平同志为核心的党中央高度重视思想政治工作，习近平总书记发表一系列重要讲话，</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一系列重要指示批示，创造性提出一系列新思想新观点新论断，深刻回答了思想政治工作方向性、根本性、全局性问题，推动思想政治工作展现出新气象新作为，思想政治工作在党和国家工作全局中的重要地位和作用更加彰显，为制定出台《条例》奠定了坚实的思想理论和实践基础。党的二十大、二十届三中全会对思想政治工作</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战略部署，强调要完善思想政治工作体系。《中央党内法规制定工作规划纲要（</w:t>
      </w:r>
      <w:r w:rsidRPr="00CC64A8">
        <w:rPr>
          <w:rFonts w:ascii="Times New Roman" w:eastAsia="仿宋_GB2312" w:hAnsi="Times New Roman" w:cs="Times New Roman" w:hint="eastAsia"/>
          <w:sz w:val="28"/>
          <w:szCs w:val="28"/>
        </w:rPr>
        <w:t>2023</w:t>
      </w:r>
      <w:r w:rsidRPr="00CC64A8">
        <w:rPr>
          <w:rFonts w:ascii="Times New Roman" w:eastAsia="仿宋_GB2312" w:hAnsi="Times New Roman" w:cs="Times New Roman" w:hint="eastAsia"/>
          <w:sz w:val="28"/>
          <w:szCs w:val="28"/>
        </w:rPr>
        <w:t>—</w:t>
      </w:r>
      <w:r w:rsidRPr="00CC64A8">
        <w:rPr>
          <w:rFonts w:ascii="Times New Roman" w:eastAsia="仿宋_GB2312" w:hAnsi="Times New Roman" w:cs="Times New Roman" w:hint="eastAsia"/>
          <w:sz w:val="28"/>
          <w:szCs w:val="28"/>
        </w:rPr>
        <w:t>2027</w:t>
      </w:r>
      <w:r w:rsidRPr="00CC64A8">
        <w:rPr>
          <w:rFonts w:ascii="Times New Roman" w:eastAsia="仿宋_GB2312" w:hAnsi="Times New Roman" w:cs="Times New Roman" w:hint="eastAsia"/>
          <w:sz w:val="28"/>
          <w:szCs w:val="28"/>
        </w:rPr>
        <w:t>年）》明确将制定《条例》列为重点项目。</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落实党中央决策部署，中央宣传部在深入调研的基础上，认真研究论证，广泛征求意见，反复修改完善，起草形成《条例》稿。</w:t>
      </w:r>
      <w:r w:rsidRPr="00CC64A8">
        <w:rPr>
          <w:rFonts w:ascii="Times New Roman" w:eastAsia="仿宋_GB2312" w:hAnsi="Times New Roman" w:cs="Times New Roman" w:hint="eastAsia"/>
          <w:sz w:val="28"/>
          <w:szCs w:val="28"/>
        </w:rPr>
        <w:t>2025</w:t>
      </w:r>
      <w:r w:rsidRPr="00CC64A8">
        <w:rPr>
          <w:rFonts w:ascii="Times New Roman" w:eastAsia="仿宋_GB2312" w:hAnsi="Times New Roman" w:cs="Times New Roman" w:hint="eastAsia"/>
          <w:sz w:val="28"/>
          <w:szCs w:val="28"/>
        </w:rPr>
        <w:t>年</w:t>
      </w:r>
      <w:r w:rsidRPr="00CC64A8">
        <w:rPr>
          <w:rFonts w:ascii="Times New Roman" w:eastAsia="仿宋_GB2312" w:hAnsi="Times New Roman" w:cs="Times New Roman" w:hint="eastAsia"/>
          <w:sz w:val="28"/>
          <w:szCs w:val="28"/>
        </w:rPr>
        <w:t>8</w:t>
      </w:r>
      <w:r w:rsidRPr="00CC64A8">
        <w:rPr>
          <w:rFonts w:ascii="Times New Roman" w:eastAsia="仿宋_GB2312" w:hAnsi="Times New Roman" w:cs="Times New Roman" w:hint="eastAsia"/>
          <w:sz w:val="28"/>
          <w:szCs w:val="28"/>
        </w:rPr>
        <w:t>月，习近平总书记先后主持召开中央政治局常委会会议、中央政治局会议，审议通过《条例》稿。</w:t>
      </w:r>
      <w:r w:rsidRPr="00CC64A8">
        <w:rPr>
          <w:rFonts w:ascii="Times New Roman" w:eastAsia="仿宋_GB2312" w:hAnsi="Times New Roman" w:cs="Times New Roman" w:hint="eastAsia"/>
          <w:sz w:val="28"/>
          <w:szCs w:val="28"/>
        </w:rPr>
        <w:t>9</w:t>
      </w:r>
      <w:r w:rsidRPr="00CC64A8">
        <w:rPr>
          <w:rFonts w:ascii="Times New Roman" w:eastAsia="仿宋_GB2312" w:hAnsi="Times New Roman" w:cs="Times New Roman" w:hint="eastAsia"/>
          <w:sz w:val="28"/>
          <w:szCs w:val="28"/>
        </w:rPr>
        <w:t>月</w:t>
      </w:r>
      <w:r w:rsidRPr="00CC64A8">
        <w:rPr>
          <w:rFonts w:ascii="Times New Roman" w:eastAsia="仿宋_GB2312" w:hAnsi="Times New Roman" w:cs="Times New Roman" w:hint="eastAsia"/>
          <w:sz w:val="28"/>
          <w:szCs w:val="28"/>
        </w:rPr>
        <w:t>16</w:t>
      </w:r>
      <w:r w:rsidRPr="00CC64A8">
        <w:rPr>
          <w:rFonts w:ascii="Times New Roman" w:eastAsia="仿宋_GB2312" w:hAnsi="Times New Roman" w:cs="Times New Roman" w:hint="eastAsia"/>
          <w:sz w:val="28"/>
          <w:szCs w:val="28"/>
        </w:rPr>
        <w:t>日，党中央印发《条例》。</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条例》是我们党历史上第一部关于思想政治工作的统领性、综合性基础主干法规，是做好新时代思想政治工作的基本遵循。《条例》的制定出台，对于坚持和加强党对思想政治工作的全面领导，提高思想政治工作科学化制度化规范化水平，具有重要意义。</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问：请介绍一下《条例》起草工作的总体考虑。</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 xml:space="preserve">　答：</w:t>
      </w:r>
      <w:r w:rsidRPr="00CC64A8">
        <w:rPr>
          <w:rFonts w:ascii="Times New Roman" w:eastAsia="仿宋_GB2312" w:hAnsi="Times New Roman" w:cs="Times New Roman" w:hint="eastAsia"/>
          <w:sz w:val="28"/>
          <w:szCs w:val="28"/>
        </w:rPr>
        <w:t>在起草《条例》过程中，注重把握以下几点：一是坚持正确方向。</w:t>
      </w:r>
      <w:r w:rsidRPr="00CC64A8">
        <w:rPr>
          <w:rFonts w:ascii="Times New Roman" w:eastAsia="仿宋_GB2312" w:hAnsi="Times New Roman" w:cs="Times New Roman" w:hint="eastAsia"/>
          <w:sz w:val="28"/>
          <w:szCs w:val="28"/>
        </w:rPr>
        <w:lastRenderedPageBreak/>
        <w:t>以习近平新时代中国特色社会主义思想为根本遵循，全面贯彻习近平总书记关于思想政治工作的重要论述，把坚持和加强党对思想政治工作的全面领导作为主线贯穿全篇。二是坚持守正创新。深入总结党领导思想政治工作的历史经验特别是新时代思想政治工作的理论和实践经验，概括提炼反映实践新要求、体现新时代特点的有效做法，以党内法规的形式固定下来。三是坚持问题导向。分析把握思想政治工作面临的新形势新任务，聚焦存在的突出问题，从制度层面补短板强弱项，提出针对性、操作性强的措施办法。四是坚持于法周延。以党章为根本依据，同党内法规、国家法律法规和重要规范性文件等相衔接。</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问：请介绍一下《条例》的主要框架。</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黑体" w:eastAsia="黑体" w:hAnsi="黑体" w:cs="Times New Roman" w:hint="eastAsia"/>
          <w:sz w:val="28"/>
          <w:szCs w:val="28"/>
        </w:rPr>
        <w:t xml:space="preserve">　　答：</w:t>
      </w:r>
      <w:r w:rsidRPr="00CC64A8">
        <w:rPr>
          <w:rFonts w:ascii="Times New Roman" w:eastAsia="仿宋_GB2312" w:hAnsi="Times New Roman" w:cs="Times New Roman" w:hint="eastAsia"/>
          <w:sz w:val="28"/>
          <w:szCs w:val="28"/>
        </w:rPr>
        <w:t>《条例》共</w:t>
      </w:r>
      <w:r w:rsidRPr="00CC64A8">
        <w:rPr>
          <w:rFonts w:ascii="Times New Roman" w:eastAsia="仿宋_GB2312" w:hAnsi="Times New Roman" w:cs="Times New Roman" w:hint="eastAsia"/>
          <w:sz w:val="28"/>
          <w:szCs w:val="28"/>
        </w:rPr>
        <w:t>14</w:t>
      </w:r>
      <w:r w:rsidRPr="00CC64A8">
        <w:rPr>
          <w:rFonts w:ascii="Times New Roman" w:eastAsia="仿宋_GB2312" w:hAnsi="Times New Roman" w:cs="Times New Roman" w:hint="eastAsia"/>
          <w:sz w:val="28"/>
          <w:szCs w:val="28"/>
        </w:rPr>
        <w:t>章</w:t>
      </w:r>
      <w:r w:rsidRPr="00CC64A8">
        <w:rPr>
          <w:rFonts w:ascii="Times New Roman" w:eastAsia="仿宋_GB2312" w:hAnsi="Times New Roman" w:cs="Times New Roman" w:hint="eastAsia"/>
          <w:sz w:val="28"/>
          <w:szCs w:val="28"/>
        </w:rPr>
        <w:t>58</w:t>
      </w:r>
      <w:r w:rsidRPr="00CC64A8">
        <w:rPr>
          <w:rFonts w:ascii="Times New Roman" w:eastAsia="仿宋_GB2312" w:hAnsi="Times New Roman" w:cs="Times New Roman" w:hint="eastAsia"/>
          <w:sz w:val="28"/>
          <w:szCs w:val="28"/>
        </w:rPr>
        <w:t>条，分为</w:t>
      </w:r>
      <w:r w:rsidRPr="00CC64A8">
        <w:rPr>
          <w:rFonts w:ascii="Times New Roman" w:eastAsia="仿宋_GB2312" w:hAnsi="Times New Roman" w:cs="Times New Roman" w:hint="eastAsia"/>
          <w:sz w:val="28"/>
          <w:szCs w:val="28"/>
        </w:rPr>
        <w:t>3</w:t>
      </w:r>
      <w:r w:rsidRPr="00CC64A8">
        <w:rPr>
          <w:rFonts w:ascii="Times New Roman" w:eastAsia="仿宋_GB2312" w:hAnsi="Times New Roman" w:cs="Times New Roman" w:hint="eastAsia"/>
          <w:sz w:val="28"/>
          <w:szCs w:val="28"/>
        </w:rPr>
        <w:t>个板块。第一板块为第一至第三章，主要阐述制定《条例》的目的依据和思想政治工作的意义作用、总体要求、原则，明确思想政治工作的体制机制、工作职责、内容方式。第二板块为第四至第十章，主要对企业、农村、机关和事业单位、学校、社区、新兴领域、网络思想政治工作</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规定。第三板块为第十一至第十四章，主要对发挥群团组织的思想政治工作优势、思想政治工作队伍建设、保障和监督</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规定，以及附则相关内容。</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问：《条例》如何规定思想政治工作的地位作用和总体要求？</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 xml:space="preserve">　答：</w:t>
      </w:r>
      <w:r w:rsidRPr="00CC64A8">
        <w:rPr>
          <w:rFonts w:ascii="Times New Roman" w:eastAsia="仿宋_GB2312" w:hAnsi="Times New Roman" w:cs="Times New Roman" w:hint="eastAsia"/>
          <w:sz w:val="28"/>
          <w:szCs w:val="28"/>
        </w:rPr>
        <w:t>关于思想政治工作的地位作用，《条例》指出，思想政治工作是为完成党的中心任务和历史使命动员组织党员、干部、群众所进行的思想教育、政治引领、道德培养、精神激励、文化涵育、心理疏导、关怀服务等实践活动，是坚持和贯彻党的政治路线、思想路线、组织路线、群众路线的重要方式，是坚持党的领导、实现党的主张、巩固党的执政基础和群众基础的重要保证。</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关于思想政治工作的指导思想，《条例》强调，思想政治工作坚持马克</w:t>
      </w:r>
      <w:r w:rsidRPr="00CC64A8">
        <w:rPr>
          <w:rFonts w:ascii="Times New Roman" w:eastAsia="仿宋_GB2312" w:hAnsi="Times New Roman" w:cs="Times New Roman" w:hint="eastAsia"/>
          <w:sz w:val="28"/>
          <w:szCs w:val="28"/>
        </w:rPr>
        <w:lastRenderedPageBreak/>
        <w:t>思列宁主义、毛泽东思想、邓小平理论、“三个代表”重要思想、科学发展观，全面贯彻习近平新时代中国特色社会主义思想，深刻领悟“两个确立”的决定性意义，增强“四个意识”、坚定“四个自信”、做到“两个维护”，牢固树立人心是最大的政治的理念，把巩固马克思主义在意识形态领域的指导地位、巩固全党全国人民团结奋斗的共同思想基础作为根本任务，把推动用党的创新理论武装头脑、统一思想、凝聚共识、指导实践放在首位，以理想信念教育为核心，以调动一切积极因素为着力点，完善工作体系，夯实基层基础，创新方式方法，注重实际实效，促进全体人民紧紧团结在党的周围、凝聚在中国特色社会主义伟大旗帜下，为以中国式现代化全面推进强国建设、民族复兴伟业提供坚强思想政治保证。</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《条例》对思想政治工作遵循的原则</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明确规定，强调坚持和加强党的全面领导，坚持围绕中心、服务大局，坚持人民立场、以人为本，坚持实事求是、守正创新，坚持全党动手、全面覆盖，坚持做在日常、落到基层。</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思想政治工作是一切工作的生命线，是全党的工作。《条例》强调，全党必须深刻认识思想政治工作的极端重要性，将思想政治工作贯穿于党的全部工作之中，充分发挥思想政治工作的引领作用。各级党组织应当把思想政治工作摆在更加突出的位置，全体党员特别是领导干部应当养成做思想政治工作的习惯，不断提高思想政治工作能力，善于做深入细致的思想政治工作。</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问：《条例》如何体现坚持和加强党对思想政治工作的全面领导？</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 xml:space="preserve">　答：</w:t>
      </w:r>
      <w:r w:rsidRPr="00CC64A8">
        <w:rPr>
          <w:rFonts w:ascii="Times New Roman" w:eastAsia="仿宋_GB2312" w:hAnsi="Times New Roman" w:cs="Times New Roman" w:hint="eastAsia"/>
          <w:sz w:val="28"/>
          <w:szCs w:val="28"/>
        </w:rPr>
        <w:t>坚持和加强党的全面领导，是做好思想政治工作的根本保证，也是制定《条例》的根本目的。《条例》通篇体现坚持和加强党的全面领导的要求，在总则中，将其作为思想政治工作必须遵循的首要原则；在组织领导和职责中，强调党中央对思想政治工作实行集中统一领导，决定思想政治工作大政方针，决策部署思想政治工作重大举措和重大事项，明确地方党委、党组（党委）的领导职责，明确党委宣传部、基层党组织的职责，明确党员和</w:t>
      </w:r>
      <w:r w:rsidRPr="00CC64A8">
        <w:rPr>
          <w:rFonts w:ascii="Times New Roman" w:eastAsia="仿宋_GB2312" w:hAnsi="Times New Roman" w:cs="Times New Roman" w:hint="eastAsia"/>
          <w:sz w:val="28"/>
          <w:szCs w:val="28"/>
        </w:rPr>
        <w:lastRenderedPageBreak/>
        <w:t>党员领导干部的责任；在企业、农村、机关和事业单位、学校、社区、新兴领域、网络思想政治工作等章中，分别规定了各级党组织开展思想政治工作的任务要求和具体举措，等等。这些规定，必将有力保证把党的领导落实到思想政治工作全过程各方面。</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问：《条例》如何体现用习近平新时代中国特色社会主义思想凝</w:t>
      </w:r>
      <w:proofErr w:type="gramStart"/>
      <w:r w:rsidRPr="00CC64A8">
        <w:rPr>
          <w:rFonts w:ascii="黑体" w:eastAsia="黑体" w:hAnsi="黑体" w:cs="Times New Roman" w:hint="eastAsia"/>
          <w:sz w:val="28"/>
          <w:szCs w:val="28"/>
        </w:rPr>
        <w:t>心铸魂</w:t>
      </w:r>
      <w:proofErr w:type="gramEnd"/>
      <w:r w:rsidRPr="00CC64A8">
        <w:rPr>
          <w:rFonts w:ascii="黑体" w:eastAsia="黑体" w:hAnsi="黑体" w:cs="Times New Roman" w:hint="eastAsia"/>
          <w:sz w:val="28"/>
          <w:szCs w:val="28"/>
        </w:rPr>
        <w:t>？</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 xml:space="preserve">　答：</w:t>
      </w:r>
      <w:r w:rsidRPr="00CC64A8">
        <w:rPr>
          <w:rFonts w:ascii="Times New Roman" w:eastAsia="仿宋_GB2312" w:hAnsi="Times New Roman" w:cs="Times New Roman" w:hint="eastAsia"/>
          <w:sz w:val="28"/>
          <w:szCs w:val="28"/>
        </w:rPr>
        <w:t>习近平新时代中国特色社会主义思想是当代中国马克思主义、二十一世纪马克思主义，是中华文化和中国精神的时代精华。推动用习近平新时代中国特色社会主义思想凝</w:t>
      </w:r>
      <w:proofErr w:type="gramStart"/>
      <w:r w:rsidRPr="00CC64A8">
        <w:rPr>
          <w:rFonts w:ascii="Times New Roman" w:eastAsia="仿宋_GB2312" w:hAnsi="Times New Roman" w:cs="Times New Roman" w:hint="eastAsia"/>
          <w:sz w:val="28"/>
          <w:szCs w:val="28"/>
        </w:rPr>
        <w:t>心铸魂</w:t>
      </w:r>
      <w:proofErr w:type="gramEnd"/>
      <w:r w:rsidRPr="00CC64A8">
        <w:rPr>
          <w:rFonts w:ascii="Times New Roman" w:eastAsia="仿宋_GB2312" w:hAnsi="Times New Roman" w:cs="Times New Roman" w:hint="eastAsia"/>
          <w:sz w:val="28"/>
          <w:szCs w:val="28"/>
        </w:rPr>
        <w:t>，是思想政治工作的首要任务。《条例》紧紧围绕这个首要任务，</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一系列明确规定。在指导思想中，强调全面贯彻习近平新时代中国特色社会主义思想，把推动用党的创新理论武装头脑、统一思想、凝聚共识、指导实践放在首位。在党员和党员领导干部责任中，明确要求党员带头学习宣传习近平新时代中国特色社会主义思想，党员领导干部系统掌握习近平新时代中国特色社会主义思想的世界观、方法论和贯穿其中的立场观点方法。在主要内容中，鲜明提出坚持不懈用习近平新时代中国特色社会主义思想凝</w:t>
      </w:r>
      <w:proofErr w:type="gramStart"/>
      <w:r w:rsidRPr="00CC64A8">
        <w:rPr>
          <w:rFonts w:ascii="Times New Roman" w:eastAsia="仿宋_GB2312" w:hAnsi="Times New Roman" w:cs="Times New Roman" w:hint="eastAsia"/>
          <w:sz w:val="28"/>
          <w:szCs w:val="28"/>
        </w:rPr>
        <w:t>心铸魂</w:t>
      </w:r>
      <w:proofErr w:type="gramEnd"/>
      <w:r w:rsidRPr="00CC64A8">
        <w:rPr>
          <w:rFonts w:ascii="Times New Roman" w:eastAsia="仿宋_GB2312" w:hAnsi="Times New Roman" w:cs="Times New Roman" w:hint="eastAsia"/>
          <w:sz w:val="28"/>
          <w:szCs w:val="28"/>
        </w:rPr>
        <w:t>。在基本方式中，明确规定理论学习教育要聚焦推进党的创新理论入脑入心。在企业思想政治工作中，强调推动党的创新理论进企业、进车间、进班组、进岗位、进头脑。在农村思想政治工作中，强调立足农村实际组织宣传党的创新理论。在机关和事业单位思想政治工作中，强调完善党的创新理论学习制度。在学校思想政治工作中，强调坚持</w:t>
      </w:r>
      <w:proofErr w:type="gramStart"/>
      <w:r w:rsidRPr="00CC64A8">
        <w:rPr>
          <w:rFonts w:ascii="Times New Roman" w:eastAsia="仿宋_GB2312" w:hAnsi="Times New Roman" w:cs="Times New Roman" w:hint="eastAsia"/>
          <w:sz w:val="28"/>
          <w:szCs w:val="28"/>
        </w:rPr>
        <w:t>思政课</w:t>
      </w:r>
      <w:proofErr w:type="gramEnd"/>
      <w:r w:rsidRPr="00CC64A8">
        <w:rPr>
          <w:rFonts w:ascii="Times New Roman" w:eastAsia="仿宋_GB2312" w:hAnsi="Times New Roman" w:cs="Times New Roman" w:hint="eastAsia"/>
          <w:sz w:val="28"/>
          <w:szCs w:val="28"/>
        </w:rPr>
        <w:t>建设和党的创新理论武装同步推进，构建以习近平新时代中国特色社会主义思想为核心内容的课程教材体系。在社区思想政治工作中，强调宣传普及党的创新理论。在新兴领域思想政治工作中，强调推动党的创新理论进新兴领域。在网络思想政治工作中，强调加强党的创新理论网上宣传。在发挥群团组织的思想政治工作优势中，强调指导和推动群团组织加强党的创新理论学习宣传。这些规定，对于推动干部群众筑牢理想信念之基，增强在党的领导下走中国特色社会主义道路的自觉性坚定性，必将发挥重要</w:t>
      </w:r>
      <w:r w:rsidRPr="00CC64A8">
        <w:rPr>
          <w:rFonts w:ascii="Times New Roman" w:eastAsia="仿宋_GB2312" w:hAnsi="Times New Roman" w:cs="Times New Roman" w:hint="eastAsia"/>
          <w:sz w:val="28"/>
          <w:szCs w:val="28"/>
        </w:rPr>
        <w:lastRenderedPageBreak/>
        <w:t>的指导作用。</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问：《条例》对思想政治工作的内容和方式有哪些规定？</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答：</w:t>
      </w:r>
      <w:r w:rsidRPr="00CC64A8">
        <w:rPr>
          <w:rFonts w:ascii="Times New Roman" w:eastAsia="仿宋_GB2312" w:hAnsi="Times New Roman" w:cs="Times New Roman" w:hint="eastAsia"/>
          <w:sz w:val="28"/>
          <w:szCs w:val="28"/>
        </w:rPr>
        <w:t>思想政治工作涵盖各个领域、各类群体，内容非常丰富、十分广泛。《条例》指出，思想政治工作是做人的工作，应当着眼引导人、感召人、凝聚人、塑造人，结合形势变化和实践发展不断丰富内容，并从</w:t>
      </w:r>
      <w:r w:rsidRPr="00CC64A8">
        <w:rPr>
          <w:rFonts w:ascii="Times New Roman" w:eastAsia="仿宋_GB2312" w:hAnsi="Times New Roman" w:cs="Times New Roman" w:hint="eastAsia"/>
          <w:sz w:val="28"/>
          <w:szCs w:val="28"/>
        </w:rPr>
        <w:t>9</w:t>
      </w:r>
      <w:r w:rsidRPr="00CC64A8">
        <w:rPr>
          <w:rFonts w:ascii="Times New Roman" w:eastAsia="仿宋_GB2312" w:hAnsi="Times New Roman" w:cs="Times New Roman" w:hint="eastAsia"/>
          <w:sz w:val="28"/>
          <w:szCs w:val="28"/>
        </w:rPr>
        <w:t>个方面明确了思想政治工作的主要内容：一是坚持不懈用习近平新时代中国特色社会主义思想凝</w:t>
      </w:r>
      <w:proofErr w:type="gramStart"/>
      <w:r w:rsidRPr="00CC64A8">
        <w:rPr>
          <w:rFonts w:ascii="Times New Roman" w:eastAsia="仿宋_GB2312" w:hAnsi="Times New Roman" w:cs="Times New Roman" w:hint="eastAsia"/>
          <w:sz w:val="28"/>
          <w:szCs w:val="28"/>
        </w:rPr>
        <w:t>心铸魂</w:t>
      </w:r>
      <w:proofErr w:type="gramEnd"/>
      <w:r w:rsidRPr="00CC64A8">
        <w:rPr>
          <w:rFonts w:ascii="Times New Roman" w:eastAsia="仿宋_GB2312" w:hAnsi="Times New Roman" w:cs="Times New Roman" w:hint="eastAsia"/>
          <w:sz w:val="28"/>
          <w:szCs w:val="28"/>
        </w:rPr>
        <w:t>，开展党的基本理论、基本路线、基本方略宣传教育；二是加强理想信念教育，弘扬以伟大建党精神为源头的中国共产党人精神谱系，开展中国特色社会主义、中国式现代化和实现中华民族伟大复兴的中国</w:t>
      </w:r>
      <w:proofErr w:type="gramStart"/>
      <w:r w:rsidRPr="00CC64A8">
        <w:rPr>
          <w:rFonts w:ascii="Times New Roman" w:eastAsia="仿宋_GB2312" w:hAnsi="Times New Roman" w:cs="Times New Roman" w:hint="eastAsia"/>
          <w:sz w:val="28"/>
          <w:szCs w:val="28"/>
        </w:rPr>
        <w:t>梦宣传</w:t>
      </w:r>
      <w:proofErr w:type="gramEnd"/>
      <w:r w:rsidRPr="00CC64A8">
        <w:rPr>
          <w:rFonts w:ascii="Times New Roman" w:eastAsia="仿宋_GB2312" w:hAnsi="Times New Roman" w:cs="Times New Roman" w:hint="eastAsia"/>
          <w:sz w:val="28"/>
          <w:szCs w:val="28"/>
        </w:rPr>
        <w:t>教育；三是加强爱国主义、集体主义、社会主义教育，开展党史、新中国史、改革开放史、社会主义发展史宣传教育，弘扬以爱国主义为核心的民族精神和以改革创新为核心的时代精神，反对历史虚无主义；四是加强社会主义精神文明建设，弘扬社会主义先进文化、革命文化、中华优秀传统文化，培育和</w:t>
      </w:r>
      <w:proofErr w:type="gramStart"/>
      <w:r w:rsidRPr="00CC64A8">
        <w:rPr>
          <w:rFonts w:ascii="Times New Roman" w:eastAsia="仿宋_GB2312" w:hAnsi="Times New Roman" w:cs="Times New Roman" w:hint="eastAsia"/>
          <w:sz w:val="28"/>
          <w:szCs w:val="28"/>
        </w:rPr>
        <w:t>践行</w:t>
      </w:r>
      <w:proofErr w:type="gramEnd"/>
      <w:r w:rsidRPr="00CC64A8">
        <w:rPr>
          <w:rFonts w:ascii="Times New Roman" w:eastAsia="仿宋_GB2312" w:hAnsi="Times New Roman" w:cs="Times New Roman" w:hint="eastAsia"/>
          <w:sz w:val="28"/>
          <w:szCs w:val="28"/>
        </w:rPr>
        <w:t>社会主义核心价值观，弘扬劳动精神、奋斗精神、奉献精神、创造精神、勤俭节约精神，推进社会公德、职业道德、家庭美德、个人品德建设；五是加强党章党规党纪宣传教育，开展社会主义法治宣传教育；六是开展形势政策教育和基本国情教育，加强国家安全教育和全民国防教育，增强忧患意识、发扬斗争精神；七是开展铸牢中华民族共同体意识宣传教育，深化马克思主义国家观、历史观、民族观、文化观、宗教观教育，强化对伟大祖国、中华民族、中华文化、中国共产党、中国特色社会主义的认同教育，牢固树立休戚与共、荣辱与共、生死与共、命运与共的共同体理念，构筑中华民族共有精神家园；八是加强辩证唯物主义和历史唯物主义教育，加强无神论教育；九是培育自尊自信、理性平和、积极向上、开放包容的社会心态。</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做好思想政治工作，方式方法很重要。《条例》强调，思想政治工作应当遵循规律，坚持继承优良传统和改进创新相结合，注重分众化、对象化、精准化，善于运用新技术新手段，提高针对性、实效性，增强亲和力、感染</w:t>
      </w:r>
      <w:r w:rsidRPr="00CC64A8">
        <w:rPr>
          <w:rFonts w:ascii="Times New Roman" w:eastAsia="仿宋_GB2312" w:hAnsi="Times New Roman" w:cs="Times New Roman" w:hint="eastAsia"/>
          <w:sz w:val="28"/>
          <w:szCs w:val="28"/>
        </w:rPr>
        <w:lastRenderedPageBreak/>
        <w:t>力。《条例》从理论学习教育、舆论氛围营造、主流价值引领、文化浸润滋养、榜样示范感召、关怀服务引导等</w:t>
      </w:r>
      <w:r w:rsidRPr="00CC64A8">
        <w:rPr>
          <w:rFonts w:ascii="Times New Roman" w:eastAsia="仿宋_GB2312" w:hAnsi="Times New Roman" w:cs="Times New Roman" w:hint="eastAsia"/>
          <w:sz w:val="28"/>
          <w:szCs w:val="28"/>
        </w:rPr>
        <w:t>6</w:t>
      </w:r>
      <w:r w:rsidRPr="00CC64A8">
        <w:rPr>
          <w:rFonts w:ascii="Times New Roman" w:eastAsia="仿宋_GB2312" w:hAnsi="Times New Roman" w:cs="Times New Roman" w:hint="eastAsia"/>
          <w:sz w:val="28"/>
          <w:szCs w:val="28"/>
        </w:rPr>
        <w:t>个方面，明确了思想政治工作的基本方式。</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问：《条例》对各领域思想政治工作有哪些任务要求？</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 xml:space="preserve">　答：</w:t>
      </w:r>
      <w:r w:rsidRPr="00CC64A8">
        <w:rPr>
          <w:rFonts w:ascii="Times New Roman" w:eastAsia="仿宋_GB2312" w:hAnsi="Times New Roman" w:cs="Times New Roman" w:hint="eastAsia"/>
          <w:sz w:val="28"/>
          <w:szCs w:val="28"/>
        </w:rPr>
        <w:t>《条例》适应社会群体发展变化，结合各领域的实际和特点，分别对相关思想政治工作的目标任务</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规定。一是明确企业思想政治工作应当围绕团结凝聚职工群众、增强企业内生动力和创新活力，注重同生产经营管理、人力资源开发、企业精神培育、企业文化建设等相结合，弘扬劳模精神、劳动精神、工匠精神，激发劳动热情、创造潜能，推动构建和谐劳动关系，促进企业高质量发展。二是明确农村思想政治工作应当围绕提升农民群众精神风貌、推进乡村全面振兴，充分发挥农村基层党组织的战斗堡垒作用，坚持自治、法治、德治相结合，推动农村精神文明建设，加强农村思想道德建设和公共文化建设，提高乡村社会文明程度，促进农民群众安居乐业、农村社会安定有序。三是明确机关思想政治工作应当坚持旗帜鲜明讲政治，同落实党和国家重要工作部署相结合、同机关业务工作相融合，教育引导机关工作人员锤炼忠诚干净担当的政治品格，推动建设让党中央放心、让人民群众满意的模范机关。明确党委和政府直属事业单位等思想政治工作应当结合单位属性、行业特点、职能职责、人员构成等实际情况，参照机关思想政治工作有关规定执行。四是明确学校思想政治工作应当全面贯彻党的教育方针，坚持为党育人、为国育才，紧扣落实立德树人根本任务，融入思想道德教育、文化知识教育、社会实践教育各环节，贯穿基础教育、职业教育、高等教育各领域，体现到学科体系、教学体系、教材体系、管理体系建设各方面，推进大中小学思想政治教育一体化建设，推动全员、全程、全方位育人，培养德智体美劳全面发展的社会主义建设者和接班人。五是明确社区思想政治工作应当结合推进基层治理体系和治理能力现代化，充分发挥社区基层党组织的政治功能和组织功能，宣传普及党的创新理论、党的路线方针</w:t>
      </w:r>
      <w:r w:rsidRPr="00CC64A8">
        <w:rPr>
          <w:rFonts w:ascii="Times New Roman" w:eastAsia="仿宋_GB2312" w:hAnsi="Times New Roman" w:cs="Times New Roman" w:hint="eastAsia"/>
          <w:sz w:val="28"/>
          <w:szCs w:val="28"/>
        </w:rPr>
        <w:lastRenderedPageBreak/>
        <w:t>政策和国家法律法规，强化对社区各类组织的政治引领和对社区群众的教育引导，凝聚思想共识，协调利益关系，化解矛盾纠纷，增进邻里团结，促进社会和谐稳定。六是明确新经济组织、新社会组织、新就业群体等新兴领域思想政治工作，应当着眼增强党在新兴领域的号召力凝聚力影响力，结合新兴领域党的建设和群团工作，构建条块结合、上下联动、有效协同的工作机制，扩大覆盖，精准施策，加强思想政治引领和凝聚服务工作，促进新兴领域健康发展。七是明确各级党委（党组）应当把做好网络思想政治工作作为创新和改进党的领导方式和执政方式、提高群众工作能力的重要方面，坚持正能量是总要求、管得住是硬道理、用得好是真本事，走好网上群众路线，运用互联网组织群众、宣传群众、引导群众、服务群众，推动构建网上网下同心圆。</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问：《条例》对发挥群团组织的思想政治工作优势作了哪些规定？</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答：</w:t>
      </w:r>
      <w:r w:rsidRPr="00CC64A8">
        <w:rPr>
          <w:rFonts w:ascii="Times New Roman" w:eastAsia="仿宋_GB2312" w:hAnsi="Times New Roman" w:cs="Times New Roman" w:hint="eastAsia"/>
          <w:sz w:val="28"/>
          <w:szCs w:val="28"/>
        </w:rPr>
        <w:t>群团组织是党联系人民群众的桥梁和纽带，在思想政治工作中具有特殊重要的作用。《条例》专门对发挥群团组织的思想政治工作优势单列一章，强调各级党委应当推动群团组织保持和增强政治性、先进性、群众性，将思想政治工作贯穿所开展的全部工作和各种活动，把所联系群众最广泛最紧密地团结在党的周围，同时</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了具体规定。一是指导和推动群团组织加强党的创新理论学习宣传，深化理想信念教育，组织主题鲜明、内涵丰富的宣传教育活动，促进提高所联系群众思想觉悟、道德水准、文明素养。二是推动群团组织在服务中加强对所联系群众的团结引领，及时了解和反映所联系群众的思想状况、愿望和诉求，维护所联系群众的合法权益。三是建立</w:t>
      </w:r>
      <w:proofErr w:type="gramStart"/>
      <w:r w:rsidRPr="00CC64A8">
        <w:rPr>
          <w:rFonts w:ascii="Times New Roman" w:eastAsia="仿宋_GB2312" w:hAnsi="Times New Roman" w:cs="Times New Roman" w:hint="eastAsia"/>
          <w:sz w:val="28"/>
          <w:szCs w:val="28"/>
        </w:rPr>
        <w:t>健全群</w:t>
      </w:r>
      <w:proofErr w:type="gramEnd"/>
      <w:r w:rsidRPr="00CC64A8">
        <w:rPr>
          <w:rFonts w:ascii="Times New Roman" w:eastAsia="仿宋_GB2312" w:hAnsi="Times New Roman" w:cs="Times New Roman" w:hint="eastAsia"/>
          <w:sz w:val="28"/>
          <w:szCs w:val="28"/>
        </w:rPr>
        <w:t>团组织开展思想政治工作的制度机制，引导和支持群团组织创新思想政治工作方式方法，为群团组织开展思想政治工作创造有利条件、提供必要保障。</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问：《条例》对加强思想政治工作队伍建设有哪些要求？</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lastRenderedPageBreak/>
        <w:t xml:space="preserve">　　</w:t>
      </w:r>
      <w:r w:rsidRPr="00CC64A8">
        <w:rPr>
          <w:rFonts w:ascii="黑体" w:eastAsia="黑体" w:hAnsi="黑体" w:cs="Times New Roman" w:hint="eastAsia"/>
          <w:sz w:val="28"/>
          <w:szCs w:val="28"/>
        </w:rPr>
        <w:t>答：</w:t>
      </w:r>
      <w:r w:rsidRPr="00CC64A8">
        <w:rPr>
          <w:rFonts w:ascii="Times New Roman" w:eastAsia="仿宋_GB2312" w:hAnsi="Times New Roman" w:cs="Times New Roman" w:hint="eastAsia"/>
          <w:sz w:val="28"/>
          <w:szCs w:val="28"/>
        </w:rPr>
        <w:t>队伍建设是做好思想政治工作的基础支撑。《条例》强调，各级党委（党组）应当坚持党管干部、党</w:t>
      </w:r>
      <w:proofErr w:type="gramStart"/>
      <w:r w:rsidRPr="00CC64A8">
        <w:rPr>
          <w:rFonts w:ascii="Times New Roman" w:eastAsia="仿宋_GB2312" w:hAnsi="Times New Roman" w:cs="Times New Roman" w:hint="eastAsia"/>
          <w:sz w:val="28"/>
          <w:szCs w:val="28"/>
        </w:rPr>
        <w:t>管人才</w:t>
      </w:r>
      <w:proofErr w:type="gramEnd"/>
      <w:r w:rsidRPr="00CC64A8">
        <w:rPr>
          <w:rFonts w:ascii="Times New Roman" w:eastAsia="仿宋_GB2312" w:hAnsi="Times New Roman" w:cs="Times New Roman" w:hint="eastAsia"/>
          <w:sz w:val="28"/>
          <w:szCs w:val="28"/>
        </w:rPr>
        <w:t>原则，适应新时代思想政治工作形势任务要求，打造政治坚定、业务精通、作风过硬、数量充足、结构合理的高素质思想政治工作队伍；配齐建强以党务干部和宣传干部，学校</w:t>
      </w:r>
      <w:proofErr w:type="gramStart"/>
      <w:r w:rsidRPr="00CC64A8">
        <w:rPr>
          <w:rFonts w:ascii="Times New Roman" w:eastAsia="仿宋_GB2312" w:hAnsi="Times New Roman" w:cs="Times New Roman" w:hint="eastAsia"/>
          <w:sz w:val="28"/>
          <w:szCs w:val="28"/>
        </w:rPr>
        <w:t>思政课</w:t>
      </w:r>
      <w:proofErr w:type="gramEnd"/>
      <w:r w:rsidRPr="00CC64A8">
        <w:rPr>
          <w:rFonts w:ascii="Times New Roman" w:eastAsia="仿宋_GB2312" w:hAnsi="Times New Roman" w:cs="Times New Roman" w:hint="eastAsia"/>
          <w:sz w:val="28"/>
          <w:szCs w:val="28"/>
        </w:rPr>
        <w:t>教师和辅导员、班主任，机关企事业单位政工干部和群团干部，城乡社区工作者等为主体的思想政治工作骨干队伍，充实优化以党员干部、学校教师、英雄模范、公众人物、调解员、讲解员以及各行各业代表人士为主体的兼职工作队伍，发展</w:t>
      </w:r>
      <w:proofErr w:type="gramStart"/>
      <w:r w:rsidRPr="00CC64A8">
        <w:rPr>
          <w:rFonts w:ascii="Times New Roman" w:eastAsia="仿宋_GB2312" w:hAnsi="Times New Roman" w:cs="Times New Roman" w:hint="eastAsia"/>
          <w:sz w:val="28"/>
          <w:szCs w:val="28"/>
        </w:rPr>
        <w:t>壮大</w:t>
      </w:r>
      <w:proofErr w:type="gramEnd"/>
      <w:r w:rsidRPr="00CC64A8">
        <w:rPr>
          <w:rFonts w:ascii="Times New Roman" w:eastAsia="仿宋_GB2312" w:hAnsi="Times New Roman" w:cs="Times New Roman" w:hint="eastAsia"/>
          <w:sz w:val="28"/>
          <w:szCs w:val="28"/>
        </w:rPr>
        <w:t>学雷锋志愿服务队伍；抓好思想政治工作队伍的培养、管理、使用，完善考核评价、激励保障、监督管理机制，建立健全常态化规范化教育培训体系。同时，《条例》对发挥各民主党派、无党派人士等积极作用</w:t>
      </w:r>
      <w:proofErr w:type="gramStart"/>
      <w:r w:rsidRPr="00CC64A8">
        <w:rPr>
          <w:rFonts w:ascii="Times New Roman" w:eastAsia="仿宋_GB2312" w:hAnsi="Times New Roman" w:cs="Times New Roman" w:hint="eastAsia"/>
          <w:sz w:val="28"/>
          <w:szCs w:val="28"/>
        </w:rPr>
        <w:t>作出</w:t>
      </w:r>
      <w:proofErr w:type="gramEnd"/>
      <w:r w:rsidRPr="00CC64A8">
        <w:rPr>
          <w:rFonts w:ascii="Times New Roman" w:eastAsia="仿宋_GB2312" w:hAnsi="Times New Roman" w:cs="Times New Roman" w:hint="eastAsia"/>
          <w:sz w:val="28"/>
          <w:szCs w:val="28"/>
        </w:rPr>
        <w:t>了规定，强调鼓励和支持其面向广大成员和所联系群众开展思想政治工作。</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问：《条例》在保障和监督方面主要提出了哪些要求？</w:t>
      </w:r>
    </w:p>
    <w:p w:rsidR="00CC64A8"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 xml:space="preserve">　答：</w:t>
      </w:r>
      <w:r w:rsidRPr="00CC64A8">
        <w:rPr>
          <w:rFonts w:ascii="Times New Roman" w:eastAsia="仿宋_GB2312" w:hAnsi="Times New Roman" w:cs="Times New Roman" w:hint="eastAsia"/>
          <w:sz w:val="28"/>
          <w:szCs w:val="28"/>
        </w:rPr>
        <w:t>《条例》从政策经费、阵地载体、调查评估和理论研究、表彰奖励、监督检查、责任追究等</w:t>
      </w:r>
      <w:r w:rsidRPr="00CC64A8">
        <w:rPr>
          <w:rFonts w:ascii="Times New Roman" w:eastAsia="仿宋_GB2312" w:hAnsi="Times New Roman" w:cs="Times New Roman" w:hint="eastAsia"/>
          <w:sz w:val="28"/>
          <w:szCs w:val="28"/>
        </w:rPr>
        <w:t>6</w:t>
      </w:r>
      <w:r w:rsidRPr="00CC64A8">
        <w:rPr>
          <w:rFonts w:ascii="Times New Roman" w:eastAsia="仿宋_GB2312" w:hAnsi="Times New Roman" w:cs="Times New Roman" w:hint="eastAsia"/>
          <w:sz w:val="28"/>
          <w:szCs w:val="28"/>
        </w:rPr>
        <w:t>个方面，对各级党委（党组）完善相关保障监督措施提出了明确要求。一是制定完善支持思想政治工作的配套政策，建立健全稳定持续的思想政治工作经费保障机制。二是建好用好各级各类思想政治教育阵地、平台和载体，推动思想政治工作资源向基层延伸和倾斜。三是加强思想政治工作调查研究，定期开展思想政治工作情况综合评估，结合实际设立思想政治工作基层联系点，推动思想政治工作相关学科建设，加强思想政治工作理论研究机构和智库建设。四是对思想政治工作成绩突出的集体和个人，应当按照有关规定给予表彰奖励。五是落实全面从严治党主体责任，将思想政治工作开展情况纳入党建工作责任制，纳入领导班子、领导干部目标管理，在巡视巡察工作中加强对思想政治工作开展情况的监督。六是对党委（党组）领导班子、领导干部不履行或者不正确履行职责，造成不良影响或者严重后果的，依规依纪追究责任。</w:t>
      </w:r>
    </w:p>
    <w:p w:rsidR="00CC64A8" w:rsidRPr="00CC64A8" w:rsidRDefault="00CC64A8" w:rsidP="00CC64A8">
      <w:pPr>
        <w:spacing w:line="500" w:lineRule="exact"/>
        <w:rPr>
          <w:rFonts w:ascii="Times New Roman" w:eastAsia="仿宋_GB2312" w:hAnsi="Times New Roman" w:cs="Times New Roman"/>
          <w:sz w:val="28"/>
          <w:szCs w:val="28"/>
        </w:rPr>
      </w:pPr>
    </w:p>
    <w:p w:rsidR="00CC64A8" w:rsidRPr="00CC64A8" w:rsidRDefault="00CC64A8" w:rsidP="00CC64A8">
      <w:pPr>
        <w:spacing w:line="500" w:lineRule="exact"/>
        <w:rPr>
          <w:rFonts w:ascii="黑体" w:eastAsia="黑体" w:hAnsi="黑体" w:cs="Times New Roman"/>
          <w:sz w:val="28"/>
          <w:szCs w:val="28"/>
        </w:rPr>
      </w:pPr>
      <w:r w:rsidRPr="00CC64A8">
        <w:rPr>
          <w:rFonts w:ascii="黑体" w:eastAsia="黑体" w:hAnsi="黑体" w:cs="Times New Roman" w:hint="eastAsia"/>
          <w:sz w:val="28"/>
          <w:szCs w:val="28"/>
        </w:rPr>
        <w:t xml:space="preserve">　　问：如何抓好《条例》的贯彻落实？</w:t>
      </w:r>
    </w:p>
    <w:p w:rsidR="007E1DC7" w:rsidRPr="00CC64A8" w:rsidRDefault="00CC64A8" w:rsidP="00CC64A8">
      <w:pPr>
        <w:spacing w:line="500" w:lineRule="exact"/>
        <w:rPr>
          <w:rFonts w:ascii="Times New Roman" w:eastAsia="仿宋_GB2312" w:hAnsi="Times New Roman" w:cs="Times New Roman"/>
          <w:sz w:val="28"/>
          <w:szCs w:val="28"/>
        </w:rPr>
      </w:pPr>
      <w:r w:rsidRPr="00CC64A8">
        <w:rPr>
          <w:rFonts w:ascii="Times New Roman" w:eastAsia="仿宋_GB2312" w:hAnsi="Times New Roman" w:cs="Times New Roman" w:hint="eastAsia"/>
          <w:sz w:val="28"/>
          <w:szCs w:val="28"/>
        </w:rPr>
        <w:t xml:space="preserve">　　</w:t>
      </w:r>
      <w:r w:rsidRPr="00CC64A8">
        <w:rPr>
          <w:rFonts w:ascii="黑体" w:eastAsia="黑体" w:hAnsi="黑体" w:cs="Times New Roman" w:hint="eastAsia"/>
          <w:sz w:val="28"/>
          <w:szCs w:val="28"/>
        </w:rPr>
        <w:t>答：</w:t>
      </w:r>
      <w:r w:rsidRPr="00CC64A8">
        <w:rPr>
          <w:rFonts w:ascii="Times New Roman" w:eastAsia="仿宋_GB2312" w:hAnsi="Times New Roman" w:cs="Times New Roman" w:hint="eastAsia"/>
          <w:sz w:val="28"/>
          <w:szCs w:val="28"/>
        </w:rPr>
        <w:t>法规制度的生命力在于执行。党中央印发《条例》的通知强调，各级党委（党组）要认真抓好《条例》的学习宣传和贯彻落实，加强对思想政治工作开展情况的督促检查，确保《条例》各项规定落到实处。具体来说，需要抓好以下几个方面：一是加强学习宣传。紧密结合学习贯彻习近平总书记关于思想政治工作的重要论述，把《条例》纳入党委（党组）理论学习中心组学习内容，纳入各级党校（行政学院）、干部学院等的培训内容，运用各类媒体和平台广泛宣传解读，推动各级党组织、广大党员干部准确把握《条例》的基本精神、基本内容、基本要求。二是细化工作措施。结合实际研究贯彻落实的具体举措，建立健全思想政治工作领域的制度机制，推动《条例》落地见效。三是加强督促指导。抓好《条例》贯彻执行情况的监督检查，注意总结和推广先进经验，及时发现和解决工作中的问题，推动思想政治工作不断开创新局面。</w:t>
      </w:r>
    </w:p>
    <w:p w:rsidR="007E1DC7" w:rsidRPr="007E1DC7" w:rsidRDefault="007E1DC7" w:rsidP="007E1DC7">
      <w:pPr>
        <w:spacing w:line="500" w:lineRule="exact"/>
        <w:rPr>
          <w:rFonts w:ascii="Times New Roman" w:eastAsia="仿宋_GB2312" w:hAnsi="Times New Roman" w:cs="Times New Roman"/>
          <w:sz w:val="28"/>
          <w:szCs w:val="28"/>
        </w:rPr>
      </w:pPr>
    </w:p>
    <w:p w:rsidR="00A65682" w:rsidRPr="00671810" w:rsidRDefault="00A65682" w:rsidP="00A81244">
      <w:pPr>
        <w:spacing w:line="500" w:lineRule="exact"/>
        <w:rPr>
          <w:rFonts w:ascii="Times New Roman" w:eastAsia="仿宋_GB2312" w:hAnsi="Times New Roman" w:cs="Times New Roman"/>
          <w:sz w:val="28"/>
          <w:szCs w:val="28"/>
        </w:rPr>
      </w:pPr>
    </w:p>
    <w:p w:rsidR="00A65682" w:rsidRPr="00671810" w:rsidRDefault="00A65682" w:rsidP="004E60BE">
      <w:pPr>
        <w:widowControl/>
        <w:spacing w:line="500" w:lineRule="exact"/>
        <w:jc w:val="left"/>
        <w:rPr>
          <w:rFonts w:ascii="Times New Roman" w:eastAsia="黑体" w:hAnsi="Times New Roman" w:cs="Times New Roman"/>
          <w:bCs/>
          <w:spacing w:val="-4"/>
          <w:sz w:val="32"/>
          <w:szCs w:val="32"/>
        </w:rPr>
      </w:pPr>
    </w:p>
    <w:sectPr w:rsidR="00A65682" w:rsidRPr="00671810"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302" w:rsidRDefault="00DA1302" w:rsidP="005C0102">
      <w:r>
        <w:separator/>
      </w:r>
    </w:p>
  </w:endnote>
  <w:endnote w:type="continuationSeparator" w:id="0">
    <w:p w:rsidR="00DA1302" w:rsidRDefault="00DA1302"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302" w:rsidRDefault="00DA1302" w:rsidP="005C0102">
      <w:r>
        <w:separator/>
      </w:r>
    </w:p>
  </w:footnote>
  <w:footnote w:type="continuationSeparator" w:id="0">
    <w:p w:rsidR="00DA1302" w:rsidRDefault="00DA1302"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4FA7"/>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4925"/>
    <w:rsid w:val="0025594C"/>
    <w:rsid w:val="002A0663"/>
    <w:rsid w:val="002A1FCF"/>
    <w:rsid w:val="002F594B"/>
    <w:rsid w:val="003308B4"/>
    <w:rsid w:val="0036677D"/>
    <w:rsid w:val="00391B0F"/>
    <w:rsid w:val="003A47A8"/>
    <w:rsid w:val="003B5E5D"/>
    <w:rsid w:val="003C15F8"/>
    <w:rsid w:val="003C238B"/>
    <w:rsid w:val="00432F1A"/>
    <w:rsid w:val="004427E1"/>
    <w:rsid w:val="00470442"/>
    <w:rsid w:val="00486FE2"/>
    <w:rsid w:val="004B1CD8"/>
    <w:rsid w:val="004E60BE"/>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5C1A"/>
    <w:rsid w:val="00671231"/>
    <w:rsid w:val="00671810"/>
    <w:rsid w:val="00672344"/>
    <w:rsid w:val="00672599"/>
    <w:rsid w:val="00672627"/>
    <w:rsid w:val="006818FD"/>
    <w:rsid w:val="00690033"/>
    <w:rsid w:val="00693BA9"/>
    <w:rsid w:val="0069694F"/>
    <w:rsid w:val="006B660B"/>
    <w:rsid w:val="006C2337"/>
    <w:rsid w:val="006C76AD"/>
    <w:rsid w:val="006E4D0A"/>
    <w:rsid w:val="006F46D3"/>
    <w:rsid w:val="00704AB8"/>
    <w:rsid w:val="007352FF"/>
    <w:rsid w:val="00737C63"/>
    <w:rsid w:val="00741F37"/>
    <w:rsid w:val="00747ECB"/>
    <w:rsid w:val="0075733E"/>
    <w:rsid w:val="00792FB9"/>
    <w:rsid w:val="007B4401"/>
    <w:rsid w:val="007C3FBD"/>
    <w:rsid w:val="007D17E5"/>
    <w:rsid w:val="007D6DC1"/>
    <w:rsid w:val="007E1DC7"/>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65682"/>
    <w:rsid w:val="00A71455"/>
    <w:rsid w:val="00A81244"/>
    <w:rsid w:val="00A9680F"/>
    <w:rsid w:val="00AB3BE2"/>
    <w:rsid w:val="00AB6235"/>
    <w:rsid w:val="00AC2C56"/>
    <w:rsid w:val="00AC2D2F"/>
    <w:rsid w:val="00AC34A2"/>
    <w:rsid w:val="00AC48F0"/>
    <w:rsid w:val="00AE5C33"/>
    <w:rsid w:val="00AF340B"/>
    <w:rsid w:val="00AF42C7"/>
    <w:rsid w:val="00B83A5D"/>
    <w:rsid w:val="00BA59B5"/>
    <w:rsid w:val="00BB3373"/>
    <w:rsid w:val="00BB4A58"/>
    <w:rsid w:val="00BC68DF"/>
    <w:rsid w:val="00BC6B28"/>
    <w:rsid w:val="00BC6CD4"/>
    <w:rsid w:val="00C167EC"/>
    <w:rsid w:val="00C219E6"/>
    <w:rsid w:val="00C271AD"/>
    <w:rsid w:val="00C3278E"/>
    <w:rsid w:val="00C4080F"/>
    <w:rsid w:val="00C90155"/>
    <w:rsid w:val="00CA283C"/>
    <w:rsid w:val="00CB7B77"/>
    <w:rsid w:val="00CC64A8"/>
    <w:rsid w:val="00CE2BFC"/>
    <w:rsid w:val="00D0517B"/>
    <w:rsid w:val="00D0605E"/>
    <w:rsid w:val="00D309CE"/>
    <w:rsid w:val="00D321BE"/>
    <w:rsid w:val="00D329F5"/>
    <w:rsid w:val="00D5205F"/>
    <w:rsid w:val="00D62397"/>
    <w:rsid w:val="00D72CBA"/>
    <w:rsid w:val="00D92FC8"/>
    <w:rsid w:val="00DA1302"/>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25954518">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93718810">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33004475">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63653618">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82812138">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05546876">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02606245">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5854212">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2741788">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1174019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6764196">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69377292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6857954">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8893989">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009446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76840330">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66171898">
      <w:bodyDiv w:val="1"/>
      <w:marLeft w:val="0"/>
      <w:marRight w:val="0"/>
      <w:marTop w:val="0"/>
      <w:marBottom w:val="0"/>
      <w:divBdr>
        <w:top w:val="none" w:sz="0" w:space="0" w:color="auto"/>
        <w:left w:val="none" w:sz="0" w:space="0" w:color="auto"/>
        <w:bottom w:val="none" w:sz="0" w:space="0" w:color="auto"/>
        <w:right w:val="none" w:sz="0" w:space="0" w:color="auto"/>
      </w:divBdr>
    </w:div>
    <w:div w:id="1171414530">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2844315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77004959">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39539612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38064415">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60361068">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598366646">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0912523">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8391111">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85159476">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32072563">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71318652">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5849206">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07765300">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37130386">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1988121375">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6828-7660-4993-AD0C-3E485049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zzb</cp:lastModifiedBy>
  <cp:revision>2</cp:revision>
  <dcterms:created xsi:type="dcterms:W3CDTF">2025-10-10T02:36:00Z</dcterms:created>
  <dcterms:modified xsi:type="dcterms:W3CDTF">2025-10-10T02:36:00Z</dcterms:modified>
</cp:coreProperties>
</file>